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0" distT="0" distL="0" distR="0">
            <wp:extent cx="5943600" cy="59436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tbl>
      <w:tblPr>
        <w:tblStyle w:val="Table1"/>
        <w:tblW w:w="9360.0" w:type="dxa"/>
        <w:jc w:val="left"/>
        <w:tblInd w:w="-1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tcBorders>
              <w:top w:color="33475b" w:space="0" w:sz="8" w:val="single"/>
              <w:left w:color="33475b" w:space="0" w:sz="8" w:val="single"/>
              <w:bottom w:color="33475b"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003">
            <w:pPr>
              <w:pStyle w:val="Title"/>
              <w:jc w:val="center"/>
              <w:rPr>
                <w:rFonts w:ascii="Avenir" w:cs="Avenir" w:eastAsia="Avenir" w:hAnsi="Avenir"/>
                <w:b w:val="1"/>
                <w:color w:val="ffffff"/>
                <w:sz w:val="44"/>
                <w:szCs w:val="44"/>
              </w:rPr>
            </w:pPr>
            <w:bookmarkStart w:colFirst="0" w:colLast="0" w:name="_gjdgxs" w:id="0"/>
            <w:bookmarkEnd w:id="0"/>
            <w:r w:rsidDel="00000000" w:rsidR="00000000" w:rsidRPr="00000000">
              <w:rPr>
                <w:rtl w:val="0"/>
              </w:rPr>
            </w:r>
          </w:p>
          <w:p w:rsidR="00000000" w:rsidDel="00000000" w:rsidP="00000000" w:rsidRDefault="00000000" w:rsidRPr="00000000" w14:paraId="00000004">
            <w:pPr>
              <w:pStyle w:val="Title"/>
              <w:jc w:val="center"/>
              <w:rPr>
                <w:rFonts w:ascii="Avenir" w:cs="Avenir" w:eastAsia="Avenir" w:hAnsi="Avenir"/>
                <w:b w:val="1"/>
                <w:color w:val="ffffff"/>
                <w:sz w:val="44"/>
                <w:szCs w:val="44"/>
              </w:rPr>
            </w:pPr>
            <w:bookmarkStart w:colFirst="0" w:colLast="0" w:name="_30j0zll" w:id="1"/>
            <w:bookmarkEnd w:id="1"/>
            <w:r w:rsidDel="00000000" w:rsidR="00000000" w:rsidRPr="00000000">
              <w:rPr>
                <w:rFonts w:ascii="Avenir" w:cs="Avenir" w:eastAsia="Avenir" w:hAnsi="Avenir"/>
                <w:b w:val="1"/>
                <w:color w:val="ffffff"/>
                <w:sz w:val="44"/>
                <w:szCs w:val="44"/>
                <w:rtl w:val="0"/>
              </w:rPr>
              <w:t xml:space="preserve">Bonjour, </w:t>
            </w:r>
          </w:p>
          <w:p w:rsidR="00000000" w:rsidDel="00000000" w:rsidP="00000000" w:rsidRDefault="00000000" w:rsidRPr="00000000" w14:paraId="00000005">
            <w:pPr>
              <w:pStyle w:val="Title"/>
              <w:jc w:val="center"/>
              <w:rPr/>
            </w:pPr>
            <w:bookmarkStart w:colFirst="0" w:colLast="0" w:name="_1fob9te" w:id="2"/>
            <w:bookmarkEnd w:id="2"/>
            <w:r w:rsidDel="00000000" w:rsidR="00000000" w:rsidRPr="00000000">
              <w:rPr>
                <w:rFonts w:ascii="Avenir" w:cs="Avenir" w:eastAsia="Avenir" w:hAnsi="Avenir"/>
                <w:color w:val="ffffff"/>
                <w:sz w:val="44"/>
                <w:szCs w:val="44"/>
                <w:rtl w:val="0"/>
              </w:rPr>
              <w:t xml:space="preserve">Merci d'avoir téléchargé ce modèle. </w:t>
            </w:r>
            <w:r w:rsidDel="00000000" w:rsidR="00000000" w:rsidRPr="00000000">
              <w:rPr>
                <w:rtl w:val="0"/>
              </w:rPr>
            </w:r>
          </w:p>
          <w:p w:rsidR="00000000" w:rsidDel="00000000" w:rsidP="00000000" w:rsidRDefault="00000000" w:rsidRPr="00000000" w14:paraId="00000006">
            <w:pPr>
              <w:spacing w:line="240" w:lineRule="auto"/>
              <w:jc w:val="center"/>
              <w:rPr/>
            </w:pPr>
            <w:r w:rsidDel="00000000" w:rsidR="00000000" w:rsidRPr="00000000">
              <w:rPr/>
              <w:drawing>
                <wp:inline distB="114300" distT="114300" distL="114300" distR="114300">
                  <wp:extent cx="1276350" cy="809189"/>
                  <wp:effectExtent b="0" l="0" r="0" t="0"/>
                  <wp:docPr id="4" name="image1.png"/>
                  <a:graphic>
                    <a:graphicData uri="http://schemas.openxmlformats.org/drawingml/2006/picture">
                      <pic:pic>
                        <pic:nvPicPr>
                          <pic:cNvPr id="0" name="image1.png"/>
                          <pic:cNvPicPr preferRelativeResize="0"/>
                        </pic:nvPicPr>
                        <pic:blipFill>
                          <a:blip r:embed="rId7"/>
                          <a:srcRect b="18181" l="0" r="0" t="18181"/>
                          <a:stretch>
                            <a:fillRect/>
                          </a:stretch>
                        </pic:blipFill>
                        <pic:spPr>
                          <a:xfrm>
                            <a:off x="0" y="0"/>
                            <a:ext cx="1276350" cy="80918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jc w:val="center"/>
              <w:rPr/>
            </w:pPr>
            <w:r w:rsidDel="00000000" w:rsidR="00000000" w:rsidRPr="00000000">
              <w:rPr>
                <w:rtl w:val="0"/>
              </w:rPr>
            </w:r>
          </w:p>
          <w:p w:rsidR="00000000" w:rsidDel="00000000" w:rsidP="00000000" w:rsidRDefault="00000000" w:rsidRPr="00000000" w14:paraId="00000008">
            <w:pPr>
              <w:pStyle w:val="Title"/>
              <w:jc w:val="center"/>
              <w:rPr>
                <w:rFonts w:ascii="Avenir" w:cs="Avenir" w:eastAsia="Avenir" w:hAnsi="Avenir"/>
                <w:color w:val="ffffff"/>
                <w:sz w:val="24"/>
                <w:szCs w:val="24"/>
              </w:rPr>
            </w:pPr>
            <w:bookmarkStart w:colFirst="0" w:colLast="0" w:name="_3znysh7" w:id="3"/>
            <w:bookmarkEnd w:id="3"/>
            <w:r w:rsidDel="00000000" w:rsidR="00000000" w:rsidRPr="00000000">
              <w:rPr>
                <w:rFonts w:ascii="Avenir" w:cs="Avenir" w:eastAsia="Avenir" w:hAnsi="Avenir"/>
                <w:color w:val="ffffff"/>
                <w:sz w:val="24"/>
                <w:szCs w:val="24"/>
                <w:rtl w:val="0"/>
              </w:rPr>
              <w:t xml:space="preserve">Il existe deux manières de le modifier :</w:t>
            </w:r>
          </w:p>
          <w:p w:rsidR="00000000" w:rsidDel="00000000" w:rsidP="00000000" w:rsidRDefault="00000000" w:rsidRPr="00000000" w14:paraId="00000009">
            <w:pPr>
              <w:numPr>
                <w:ilvl w:val="0"/>
                <w:numId w:val="3"/>
              </w:numPr>
              <w:ind w:left="720" w:hanging="360"/>
              <w:jc w:val="center"/>
              <w:rPr>
                <w:rFonts w:ascii="Avenir" w:cs="Avenir" w:eastAsia="Avenir" w:hAnsi="Avenir"/>
                <w:color w:val="ffffff"/>
                <w:sz w:val="24"/>
                <w:szCs w:val="24"/>
              </w:rPr>
            </w:pPr>
            <w:r w:rsidDel="00000000" w:rsidR="00000000" w:rsidRPr="00000000">
              <w:rPr>
                <w:rFonts w:ascii="Avenir" w:cs="Avenir" w:eastAsia="Avenir" w:hAnsi="Avenir"/>
                <w:color w:val="ffffff"/>
                <w:sz w:val="24"/>
                <w:szCs w:val="24"/>
                <w:rtl w:val="0"/>
              </w:rPr>
              <w:t xml:space="preserve">Modifiez cette version en fonction de vos besoins.</w:t>
            </w:r>
          </w:p>
          <w:p w:rsidR="00000000" w:rsidDel="00000000" w:rsidP="00000000" w:rsidRDefault="00000000" w:rsidRPr="00000000" w14:paraId="0000000A">
            <w:pPr>
              <w:numPr>
                <w:ilvl w:val="0"/>
                <w:numId w:val="3"/>
              </w:numPr>
              <w:ind w:left="720" w:hanging="360"/>
              <w:jc w:val="center"/>
              <w:rPr>
                <w:rFonts w:ascii="Avenir" w:cs="Avenir" w:eastAsia="Avenir" w:hAnsi="Avenir"/>
                <w:color w:val="ffffff"/>
                <w:sz w:val="24"/>
                <w:szCs w:val="24"/>
              </w:rPr>
            </w:pPr>
            <w:r w:rsidDel="00000000" w:rsidR="00000000" w:rsidRPr="00000000">
              <w:rPr>
                <w:rFonts w:ascii="Avenir" w:cs="Avenir" w:eastAsia="Avenir" w:hAnsi="Avenir"/>
                <w:color w:val="ffffff"/>
                <w:sz w:val="24"/>
                <w:szCs w:val="24"/>
                <w:rtl w:val="0"/>
              </w:rPr>
              <w:t xml:space="preserve">Cliquez sur </w:t>
            </w:r>
            <w:r w:rsidDel="00000000" w:rsidR="00000000" w:rsidRPr="00000000">
              <w:rPr>
                <w:rFonts w:ascii="Avenir" w:cs="Avenir" w:eastAsia="Avenir" w:hAnsi="Avenir"/>
                <w:b w:val="1"/>
                <w:color w:val="ffffff"/>
                <w:sz w:val="24"/>
                <w:szCs w:val="24"/>
                <w:rtl w:val="0"/>
              </w:rPr>
              <w:t xml:space="preserve">Fichier</w:t>
            </w:r>
            <w:r w:rsidDel="00000000" w:rsidR="00000000" w:rsidRPr="00000000">
              <w:rPr>
                <w:rFonts w:ascii="Avenir" w:cs="Avenir" w:eastAsia="Avenir" w:hAnsi="Avenir"/>
                <w:color w:val="ffffff"/>
                <w:sz w:val="24"/>
                <w:szCs w:val="24"/>
                <w:rtl w:val="0"/>
              </w:rPr>
              <w:t xml:space="preserve"> &gt; </w:t>
            </w:r>
            <w:r w:rsidDel="00000000" w:rsidR="00000000" w:rsidRPr="00000000">
              <w:rPr>
                <w:rFonts w:ascii="Avenir" w:cs="Avenir" w:eastAsia="Avenir" w:hAnsi="Avenir"/>
                <w:b w:val="1"/>
                <w:color w:val="ffffff"/>
                <w:sz w:val="24"/>
                <w:szCs w:val="24"/>
                <w:rtl w:val="0"/>
              </w:rPr>
              <w:t xml:space="preserve">Télécharger en tant que</w:t>
            </w:r>
            <w:r w:rsidDel="00000000" w:rsidR="00000000" w:rsidRPr="00000000">
              <w:rPr>
                <w:rFonts w:ascii="Avenir" w:cs="Avenir" w:eastAsia="Avenir" w:hAnsi="Avenir"/>
                <w:color w:val="ffffff"/>
                <w:sz w:val="24"/>
                <w:szCs w:val="24"/>
                <w:rtl w:val="0"/>
              </w:rPr>
              <w:t xml:space="preserve"> &gt; </w:t>
              <w:br w:type="textWrapping"/>
            </w:r>
            <w:r w:rsidDel="00000000" w:rsidR="00000000" w:rsidRPr="00000000">
              <w:rPr>
                <w:rFonts w:ascii="Avenir" w:cs="Avenir" w:eastAsia="Avenir" w:hAnsi="Avenir"/>
                <w:b w:val="1"/>
                <w:color w:val="ffffff"/>
                <w:sz w:val="24"/>
                <w:szCs w:val="24"/>
                <w:rtl w:val="0"/>
              </w:rPr>
              <w:t xml:space="preserve">Microsoft Word</w:t>
            </w:r>
            <w:r w:rsidDel="00000000" w:rsidR="00000000" w:rsidRPr="00000000">
              <w:rPr>
                <w:rFonts w:ascii="Avenir" w:cs="Avenir" w:eastAsia="Avenir" w:hAnsi="Avenir"/>
                <w:color w:val="ffffff"/>
                <w:sz w:val="24"/>
                <w:szCs w:val="24"/>
                <w:rtl w:val="0"/>
              </w:rPr>
              <w:t xml:space="preserve"> pour télécharger le document.</w:t>
            </w:r>
          </w:p>
          <w:p w:rsidR="00000000" w:rsidDel="00000000" w:rsidP="00000000" w:rsidRDefault="00000000" w:rsidRPr="00000000" w14:paraId="0000000B">
            <w:pPr>
              <w:ind w:left="720" w:firstLine="0"/>
              <w:jc w:val="cente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00C">
            <w:pPr>
              <w:ind w:left="720" w:firstLine="0"/>
              <w:rPr>
                <w:rFonts w:ascii="Avenir" w:cs="Avenir" w:eastAsia="Avenir" w:hAnsi="Avenir"/>
                <w:color w:val="ffffff"/>
                <w:sz w:val="24"/>
                <w:szCs w:val="24"/>
              </w:rPr>
            </w:pPr>
            <w:r w:rsidDel="00000000" w:rsidR="00000000" w:rsidRPr="00000000">
              <w:rPr>
                <w:rtl w:val="0"/>
              </w:rPr>
            </w:r>
          </w:p>
        </w:tc>
      </w:tr>
      <w:tr>
        <w:trPr>
          <w:cantSplit w:val="0"/>
          <w:tblHeader w:val="0"/>
        </w:trPr>
        <w:tc>
          <w:tcPr>
            <w:tcBorders>
              <w:top w:color="33475b" w:space="0" w:sz="8" w:val="single"/>
            </w:tcBorders>
            <w:shd w:fill="auto" w:val="clear"/>
            <w:tcMar>
              <w:top w:w="100.0" w:type="dxa"/>
              <w:left w:w="100.0" w:type="dxa"/>
              <w:bottom w:w="100.0" w:type="dxa"/>
              <w:right w:w="100.0" w:type="dxa"/>
            </w:tcMar>
          </w:tcPr>
          <w:p w:rsidR="00000000" w:rsidDel="00000000" w:rsidP="00000000" w:rsidRDefault="00000000" w:rsidRPr="00000000" w14:paraId="0000000D">
            <w:pPr>
              <w:spacing w:after="220" w:before="220" w:lineRule="auto"/>
              <w:rPr>
                <w:rFonts w:ascii="Avenir" w:cs="Avenir" w:eastAsia="Avenir" w:hAnsi="Avenir"/>
                <w:color w:val="33475b"/>
                <w:sz w:val="8"/>
                <w:szCs w:val="8"/>
              </w:rPr>
            </w:pPr>
            <w:r w:rsidDel="00000000" w:rsidR="00000000" w:rsidRPr="00000000">
              <w:rPr>
                <w:rtl w:val="0"/>
              </w:rPr>
            </w:r>
          </w:p>
          <w:p w:rsidR="00000000" w:rsidDel="00000000" w:rsidP="00000000" w:rsidRDefault="00000000" w:rsidRPr="00000000" w14:paraId="0000000E">
            <w:pPr>
              <w:spacing w:after="220" w:before="220" w:lineRule="auto"/>
              <w:rPr>
                <w:rFonts w:ascii="Avenir" w:cs="Avenir" w:eastAsia="Avenir" w:hAnsi="Avenir"/>
                <w:color w:val="33475b"/>
                <w:sz w:val="24"/>
                <w:szCs w:val="24"/>
              </w:rPr>
            </w:pPr>
            <w:r w:rsidDel="00000000" w:rsidR="00000000" w:rsidRPr="00000000">
              <w:rPr>
                <w:rFonts w:ascii="Avenir" w:cs="Avenir" w:eastAsia="Avenir" w:hAnsi="Avenir"/>
                <w:color w:val="33475b"/>
                <w:sz w:val="36"/>
                <w:szCs w:val="36"/>
                <w:rtl w:val="0"/>
              </w:rPr>
              <w:t xml:space="preserve">Comment utiliser ce modèle</w:t>
            </w:r>
            <w:r w:rsidDel="00000000" w:rsidR="00000000" w:rsidRPr="00000000">
              <w:rPr>
                <w:rtl w:val="0"/>
              </w:rPr>
            </w:r>
          </w:p>
          <w:p w:rsidR="00000000" w:rsidDel="00000000" w:rsidP="00000000" w:rsidRDefault="00000000" w:rsidRPr="00000000" w14:paraId="0000000F">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10">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Merci d'avoir téléchargé le modèle de plan d'action commercial de HubSpot et Aircall. </w:t>
            </w:r>
          </w:p>
          <w:p w:rsidR="00000000" w:rsidDel="00000000" w:rsidP="00000000" w:rsidRDefault="00000000" w:rsidRPr="00000000" w14:paraId="00000011">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12">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Ce modèle est conçu pour vous aider à structurer la stratégie commerciale de votre entreprise. Il comprend les sections couramment incluses dans un plan d'action commercial, ainsi que des instructions de personnalisation. Pour remplir ce modèle, remplacez simplement les indications affichées entre crochets par des informations relatives à votre activité. Vous pouvez opter pour un modèle en texte brut ou pour une version au design personnalisable avec le logo et les couleurs de votre marque. </w:t>
            </w:r>
          </w:p>
          <w:p w:rsidR="00000000" w:rsidDel="00000000" w:rsidP="00000000" w:rsidRDefault="00000000" w:rsidRPr="00000000" w14:paraId="00000013">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14">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Une fois complété, ce plan peut être partagé avec des investisseurs, la direction et l'équipe commerciale de votre entreprise ou avec d'autres collaborateurs. </w:t>
            </w:r>
          </w:p>
          <w:p w:rsidR="00000000" w:rsidDel="00000000" w:rsidP="00000000" w:rsidRDefault="00000000" w:rsidRPr="00000000" w14:paraId="00000015">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Notez que ce modèle a vocation à être entièrement personnalisé. Vous êtes libre d'omettre ou d'ajouter les éléments de votre choix, en fonction des besoins de votre entreprise. </w:t>
            </w:r>
          </w:p>
          <w:p w:rsidR="00000000" w:rsidDel="00000000" w:rsidP="00000000" w:rsidRDefault="00000000" w:rsidRPr="00000000" w14:paraId="00000016">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17">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Pour commencer, demandez votre </w:t>
            </w:r>
            <w:hyperlink r:id="rId8">
              <w:r w:rsidDel="00000000" w:rsidR="00000000" w:rsidRPr="00000000">
                <w:rPr>
                  <w:rFonts w:ascii="Avenir" w:cs="Avenir" w:eastAsia="Avenir" w:hAnsi="Avenir"/>
                  <w:color w:val="00a4bd"/>
                  <w:sz w:val="24"/>
                  <w:szCs w:val="24"/>
                  <w:u w:val="single"/>
                  <w:rtl w:val="0"/>
                </w:rPr>
                <w:t xml:space="preserve">démonstration gratuite du logiciel Sales Hub de HubSpot</w:t>
              </w:r>
            </w:hyperlink>
            <w:r w:rsidDel="00000000" w:rsidR="00000000" w:rsidRPr="00000000">
              <w:rPr>
                <w:rFonts w:ascii="Avenir" w:cs="Avenir" w:eastAsia="Avenir" w:hAnsi="Avenir"/>
                <w:color w:val="00a4bd"/>
                <w:sz w:val="24"/>
                <w:szCs w:val="24"/>
                <w:rtl w:val="0"/>
              </w:rPr>
              <w:t xml:space="preserve"> </w:t>
            </w:r>
            <w:r w:rsidDel="00000000" w:rsidR="00000000" w:rsidRPr="00000000">
              <w:rPr>
                <w:rFonts w:ascii="Avenir" w:cs="Avenir" w:eastAsia="Avenir" w:hAnsi="Avenir"/>
                <w:color w:val="33475b"/>
                <w:sz w:val="24"/>
                <w:szCs w:val="24"/>
                <w:rtl w:val="0"/>
              </w:rPr>
              <w:t xml:space="preserve">et votre </w:t>
            </w:r>
            <w:hyperlink r:id="rId9">
              <w:r w:rsidDel="00000000" w:rsidR="00000000" w:rsidRPr="00000000">
                <w:rPr>
                  <w:rFonts w:ascii="Avenir" w:cs="Avenir" w:eastAsia="Avenir" w:hAnsi="Avenir"/>
                  <w:color w:val="00a4bd"/>
                  <w:sz w:val="24"/>
                  <w:szCs w:val="24"/>
                  <w:u w:val="single"/>
                  <w:rtl w:val="0"/>
                </w:rPr>
                <w:t xml:space="preserve">essai gratuit d'Aircall</w:t>
              </w:r>
            </w:hyperlink>
            <w:r w:rsidDel="00000000" w:rsidR="00000000" w:rsidRPr="00000000">
              <w:rPr>
                <w:rFonts w:ascii="Avenir" w:cs="Avenir" w:eastAsia="Avenir" w:hAnsi="Avenir"/>
                <w:color w:val="33475b"/>
                <w:sz w:val="24"/>
                <w:szCs w:val="24"/>
                <w:rtl w:val="0"/>
              </w:rPr>
              <w:t xml:space="preserve">, un logiciel de téléphonie d'entreprise basé sur le cloud permettant de rassembler vos outils, vos équipes et vos clients sur une même plateforme.</w:t>
            </w:r>
          </w:p>
          <w:p w:rsidR="00000000" w:rsidDel="00000000" w:rsidP="00000000" w:rsidRDefault="00000000" w:rsidRPr="00000000" w14:paraId="00000018">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19">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1A">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1B">
            <w:pPr>
              <w:widowControl w:val="0"/>
              <w:spacing w:line="240" w:lineRule="auto"/>
              <w:rPr/>
            </w:pPr>
            <w:r w:rsidDel="00000000" w:rsidR="00000000" w:rsidRPr="00000000">
              <w:rPr>
                <w:rtl w:val="0"/>
              </w:rPr>
            </w:r>
          </w:p>
        </w:tc>
      </w:tr>
    </w:tbl>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after="220" w:before="220" w:lineRule="auto"/>
        <w:jc w:val="cente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1E">
      <w:pPr>
        <w:jc w:val="center"/>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1F">
      <w:pPr>
        <w:jc w:val="center"/>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20">
      <w:pPr>
        <w:jc w:val="center"/>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21">
      <w:pPr>
        <w:jc w:val="center"/>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0" distT="0" distL="0" distR="0">
            <wp:extent cx="5943600" cy="7573645"/>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757364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Avenir" w:cs="Avenir" w:eastAsia="Avenir" w:hAnsi="Avenir"/>
          <w:color w:val="33475b"/>
          <w:sz w:val="36"/>
          <w:szCs w:val="36"/>
        </w:rPr>
      </w:pPr>
      <w:r w:rsidDel="00000000" w:rsidR="00000000" w:rsidRPr="00000000">
        <w:rPr>
          <w:rtl w:val="0"/>
        </w:rPr>
      </w:r>
    </w:p>
    <w:p w:rsidR="00000000" w:rsidDel="00000000" w:rsidP="00000000" w:rsidRDefault="00000000" w:rsidRPr="00000000" w14:paraId="00000024">
      <w:pPr>
        <w:jc w:val="center"/>
        <w:rPr>
          <w:rFonts w:ascii="Avenir" w:cs="Avenir" w:eastAsia="Avenir" w:hAnsi="Avenir"/>
          <w:i w:val="1"/>
          <w:color w:val="33475b"/>
          <w:sz w:val="36"/>
          <w:szCs w:val="36"/>
        </w:rPr>
      </w:pPr>
      <w:r w:rsidDel="00000000" w:rsidR="00000000" w:rsidRPr="00000000">
        <w:rPr>
          <w:rFonts w:ascii="Avenir" w:cs="Avenir" w:eastAsia="Avenir" w:hAnsi="Avenir"/>
          <w:i w:val="1"/>
          <w:color w:val="33475b"/>
          <w:sz w:val="36"/>
          <w:szCs w:val="36"/>
          <w:rtl w:val="0"/>
        </w:rPr>
        <w:t xml:space="preserve">[Logo de l'entreprise]</w:t>
      </w:r>
    </w:p>
    <w:p w:rsidR="00000000" w:rsidDel="00000000" w:rsidP="00000000" w:rsidRDefault="00000000" w:rsidRPr="00000000" w14:paraId="00000025">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26">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27">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28">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29">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2A">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2B">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2C">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2D">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2E">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2F">
      <w:pPr>
        <w:jc w:val="center"/>
        <w:rPr>
          <w:rFonts w:ascii="Avenir" w:cs="Avenir" w:eastAsia="Avenir" w:hAnsi="Avenir"/>
          <w:i w:val="1"/>
          <w:color w:val="33475b"/>
          <w:sz w:val="36"/>
          <w:szCs w:val="36"/>
        </w:rPr>
      </w:pPr>
      <w:r w:rsidDel="00000000" w:rsidR="00000000" w:rsidRPr="00000000">
        <w:rPr>
          <w:rFonts w:ascii="Avenir" w:cs="Avenir" w:eastAsia="Avenir" w:hAnsi="Avenir"/>
          <w:i w:val="1"/>
          <w:color w:val="33475b"/>
          <w:sz w:val="36"/>
          <w:szCs w:val="36"/>
          <w:rtl w:val="0"/>
        </w:rPr>
        <w:t xml:space="preserve">[Nom de l'entreprise]</w:t>
      </w:r>
    </w:p>
    <w:p w:rsidR="00000000" w:rsidDel="00000000" w:rsidP="00000000" w:rsidRDefault="00000000" w:rsidRPr="00000000" w14:paraId="00000030">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1">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2">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3">
      <w:pPr>
        <w:jc w:val="center"/>
        <w:rPr>
          <w:rFonts w:ascii="Avenir" w:cs="Avenir" w:eastAsia="Avenir" w:hAnsi="Avenir"/>
          <w:i w:val="1"/>
          <w:color w:val="33475b"/>
          <w:sz w:val="28"/>
          <w:szCs w:val="28"/>
        </w:rPr>
      </w:pPr>
      <w:r w:rsidDel="00000000" w:rsidR="00000000" w:rsidRPr="00000000">
        <w:rPr>
          <w:rFonts w:ascii="Avenir" w:cs="Avenir" w:eastAsia="Avenir" w:hAnsi="Avenir"/>
          <w:i w:val="1"/>
          <w:color w:val="33475b"/>
          <w:sz w:val="28"/>
          <w:szCs w:val="28"/>
          <w:rtl w:val="0"/>
        </w:rPr>
        <w:t xml:space="preserve">Plan d'action commercial : [période, par ex. : </w:t>
        <w:br w:type="textWrapping"/>
        <w:t xml:space="preserve">1</w:t>
      </w:r>
      <w:r w:rsidDel="00000000" w:rsidR="00000000" w:rsidRPr="00000000">
        <w:rPr>
          <w:rFonts w:ascii="Avenir" w:cs="Avenir" w:eastAsia="Avenir" w:hAnsi="Avenir"/>
          <w:i w:val="1"/>
          <w:color w:val="33475b"/>
          <w:sz w:val="28"/>
          <w:szCs w:val="28"/>
          <w:vertAlign w:val="superscript"/>
          <w:rtl w:val="0"/>
        </w:rPr>
        <w:t xml:space="preserve">er</w:t>
      </w:r>
      <w:r w:rsidDel="00000000" w:rsidR="00000000" w:rsidRPr="00000000">
        <w:rPr>
          <w:rFonts w:ascii="Avenir" w:cs="Avenir" w:eastAsia="Avenir" w:hAnsi="Avenir"/>
          <w:i w:val="1"/>
          <w:color w:val="33475b"/>
          <w:sz w:val="28"/>
          <w:szCs w:val="28"/>
          <w:rtl w:val="0"/>
        </w:rPr>
        <w:t xml:space="preserve"> trimestre 2021, exercice 2021]</w:t>
      </w:r>
    </w:p>
    <w:p w:rsidR="00000000" w:rsidDel="00000000" w:rsidP="00000000" w:rsidRDefault="00000000" w:rsidRPr="00000000" w14:paraId="00000034">
      <w:pPr>
        <w:jc w:val="center"/>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035">
      <w:pPr>
        <w:jc w:val="center"/>
        <w:rPr>
          <w:rFonts w:ascii="Avenir" w:cs="Avenir" w:eastAsia="Avenir" w:hAnsi="Avenir"/>
          <w:i w:val="1"/>
          <w:color w:val="33475b"/>
          <w:sz w:val="28"/>
          <w:szCs w:val="28"/>
        </w:rPr>
      </w:pPr>
      <w:r w:rsidDel="00000000" w:rsidR="00000000" w:rsidRPr="00000000">
        <w:rPr>
          <w:rFonts w:ascii="Avenir" w:cs="Avenir" w:eastAsia="Avenir" w:hAnsi="Avenir"/>
          <w:i w:val="1"/>
          <w:color w:val="33475b"/>
          <w:sz w:val="28"/>
          <w:szCs w:val="28"/>
          <w:rtl w:val="0"/>
        </w:rPr>
        <w:t xml:space="preserve">Créé par : [Nom]</w:t>
      </w:r>
    </w:p>
    <w:p w:rsidR="00000000" w:rsidDel="00000000" w:rsidP="00000000" w:rsidRDefault="00000000" w:rsidRPr="00000000" w14:paraId="00000036">
      <w:pPr>
        <w:jc w:val="center"/>
        <w:rPr>
          <w:rFonts w:ascii="Avenir" w:cs="Avenir" w:eastAsia="Avenir" w:hAnsi="Avenir"/>
          <w:i w:val="1"/>
          <w:color w:val="33475b"/>
          <w:sz w:val="28"/>
          <w:szCs w:val="28"/>
        </w:rPr>
      </w:pPr>
      <w:r w:rsidDel="00000000" w:rsidR="00000000" w:rsidRPr="00000000">
        <w:rPr>
          <w:rFonts w:ascii="Avenir" w:cs="Avenir" w:eastAsia="Avenir" w:hAnsi="Avenir"/>
          <w:i w:val="1"/>
          <w:color w:val="33475b"/>
          <w:sz w:val="28"/>
          <w:szCs w:val="28"/>
          <w:rtl w:val="0"/>
        </w:rPr>
        <w:t xml:space="preserve">[Adresse e-mail]</w:t>
      </w:r>
    </w:p>
    <w:p w:rsidR="00000000" w:rsidDel="00000000" w:rsidP="00000000" w:rsidRDefault="00000000" w:rsidRPr="00000000" w14:paraId="00000037">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38">
      <w:pPr>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9">
      <w:pPr>
        <w:rPr>
          <w:rFonts w:ascii="Avenir" w:cs="Avenir" w:eastAsia="Avenir" w:hAnsi="Avenir"/>
          <w:b w:val="1"/>
          <w:color w:val="33475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A">
      <w:pPr>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Table des matières</w:t>
      </w:r>
    </w:p>
    <w:p w:rsidR="00000000" w:rsidDel="00000000" w:rsidP="00000000" w:rsidRDefault="00000000" w:rsidRPr="00000000" w14:paraId="0000003B">
      <w:pP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C">
      <w:pPr>
        <w:numPr>
          <w:ilvl w:val="0"/>
          <w:numId w:val="4"/>
        </w:numPr>
        <w:ind w:left="720" w:hanging="360"/>
        <w:jc w:val="both"/>
        <w:rPr>
          <w:rFonts w:ascii="Avenir" w:cs="Avenir" w:eastAsia="Avenir" w:hAnsi="Avenir"/>
          <w:color w:val="33475b"/>
        </w:rPr>
      </w:pPr>
      <w:r w:rsidDel="00000000" w:rsidR="00000000" w:rsidRPr="00000000">
        <w:rPr>
          <w:rFonts w:ascii="Avenir" w:cs="Avenir" w:eastAsia="Avenir" w:hAnsi="Avenir"/>
          <w:color w:val="33475b"/>
          <w:rtl w:val="0"/>
        </w:rPr>
        <w:t xml:space="preserve">Histoire et </w:t>
      </w:r>
      <w:r w:rsidDel="00000000" w:rsidR="00000000" w:rsidRPr="00000000">
        <w:rPr>
          <w:rFonts w:ascii="Avenir" w:cs="Avenir" w:eastAsia="Avenir" w:hAnsi="Avenir"/>
          <w:color w:val="33475b"/>
          <w:rtl w:val="0"/>
        </w:rPr>
        <w:t xml:space="preserve">mission………………………………………………</w:t>
      </w:r>
      <w:bookmarkStart w:colFirst="0" w:colLast="0" w:name="3dy6vkm" w:id="4"/>
      <w:bookmarkEnd w:id="4"/>
      <w:bookmarkStart w:colFirst="0" w:colLast="0" w:name="2et92p0" w:id="5"/>
      <w:bookmarkEnd w:id="5"/>
      <w:bookmarkStart w:colFirst="0" w:colLast="0" w:name="tyjcwt" w:id="6"/>
      <w:bookmarkEnd w:id="6"/>
      <w:bookmarkStart w:colFirst="0" w:colLast="0" w:name="4d34og8" w:id="7"/>
      <w:bookmarkEnd w:id="7"/>
      <w:bookmarkStart w:colFirst="0" w:colLast="0" w:name="1t3h5sf" w:id="8"/>
      <w:bookmarkEnd w:id="8"/>
      <w:r w:rsidDel="00000000" w:rsidR="00000000" w:rsidRPr="00000000">
        <w:rPr>
          <w:rFonts w:ascii="Avenir" w:cs="Avenir" w:eastAsia="Avenir" w:hAnsi="Avenir"/>
          <w:color w:val="33475b"/>
          <w:rtl w:val="0"/>
        </w:rPr>
        <w:t xml:space="preserve">……………………………..</w:t>
      </w:r>
      <w:r w:rsidDel="00000000" w:rsidR="00000000" w:rsidRPr="00000000">
        <w:rPr>
          <w:rFonts w:ascii="Avenir" w:cs="Avenir" w:eastAsia="Avenir" w:hAnsi="Avenir"/>
          <w:color w:val="33475b"/>
          <w:rtl w:val="0"/>
        </w:rPr>
        <w:t xml:space="preserve">##</w:t>
      </w:r>
    </w:p>
    <w:p w:rsidR="00000000" w:rsidDel="00000000" w:rsidP="00000000" w:rsidRDefault="00000000" w:rsidRPr="00000000" w14:paraId="0000003D">
      <w:pPr>
        <w:numPr>
          <w:ilvl w:val="0"/>
          <w:numId w:val="4"/>
        </w:numPr>
        <w:ind w:left="720" w:hanging="360"/>
        <w:jc w:val="both"/>
        <w:rPr>
          <w:rFonts w:ascii="Avenir" w:cs="Avenir" w:eastAsia="Avenir" w:hAnsi="Avenir"/>
          <w:color w:val="33475b"/>
        </w:rPr>
      </w:pPr>
      <w:r w:rsidDel="00000000" w:rsidR="00000000" w:rsidRPr="00000000">
        <w:rPr>
          <w:rFonts w:ascii="Avenir" w:cs="Avenir" w:eastAsia="Avenir" w:hAnsi="Avenir"/>
          <w:color w:val="33475b"/>
          <w:rtl w:val="0"/>
        </w:rPr>
        <w:t xml:space="preserve">Équipe…………………………………………………………………………………………..##</w:t>
      </w:r>
    </w:p>
    <w:p w:rsidR="00000000" w:rsidDel="00000000" w:rsidP="00000000" w:rsidRDefault="00000000" w:rsidRPr="00000000" w14:paraId="0000003E">
      <w:pPr>
        <w:numPr>
          <w:ilvl w:val="0"/>
          <w:numId w:val="4"/>
        </w:numPr>
        <w:ind w:left="720" w:hanging="360"/>
        <w:jc w:val="both"/>
        <w:rPr>
          <w:rFonts w:ascii="Avenir" w:cs="Avenir" w:eastAsia="Avenir" w:hAnsi="Avenir"/>
          <w:color w:val="33475b"/>
        </w:rPr>
      </w:pPr>
      <w:r w:rsidDel="00000000" w:rsidR="00000000" w:rsidRPr="00000000">
        <w:rPr>
          <w:rFonts w:ascii="Avenir" w:cs="Avenir" w:eastAsia="Avenir" w:hAnsi="Avenir"/>
          <w:color w:val="33475b"/>
          <w:rtl w:val="0"/>
        </w:rPr>
        <w:t xml:space="preserve">Marché </w:t>
      </w:r>
      <w:r w:rsidDel="00000000" w:rsidR="00000000" w:rsidRPr="00000000">
        <w:rPr>
          <w:rFonts w:ascii="Avenir" w:cs="Avenir" w:eastAsia="Avenir" w:hAnsi="Avenir"/>
          <w:color w:val="33475b"/>
          <w:rtl w:val="0"/>
        </w:rPr>
        <w:t xml:space="preserve">cible……………………………………...………………………………………...….</w:t>
      </w:r>
      <w:r w:rsidDel="00000000" w:rsidR="00000000" w:rsidRPr="00000000">
        <w:rPr>
          <w:rFonts w:ascii="Avenir" w:cs="Avenir" w:eastAsia="Avenir" w:hAnsi="Avenir"/>
          <w:color w:val="33475b"/>
          <w:rtl w:val="0"/>
        </w:rPr>
        <w:t xml:space="preserve">##</w:t>
      </w:r>
    </w:p>
    <w:p w:rsidR="00000000" w:rsidDel="00000000" w:rsidP="00000000" w:rsidRDefault="00000000" w:rsidRPr="00000000" w14:paraId="0000003F">
      <w:pPr>
        <w:numPr>
          <w:ilvl w:val="0"/>
          <w:numId w:val="4"/>
        </w:numPr>
        <w:ind w:left="720" w:hanging="360"/>
        <w:jc w:val="both"/>
        <w:rPr>
          <w:rFonts w:ascii="Avenir" w:cs="Avenir" w:eastAsia="Avenir" w:hAnsi="Avenir"/>
          <w:color w:val="33475b"/>
        </w:rPr>
      </w:pPr>
      <w:r w:rsidDel="00000000" w:rsidR="00000000" w:rsidRPr="00000000">
        <w:rPr>
          <w:rFonts w:ascii="Avenir" w:cs="Avenir" w:eastAsia="Avenir" w:hAnsi="Avenir"/>
          <w:color w:val="33475b"/>
          <w:rtl w:val="0"/>
        </w:rPr>
        <w:t xml:space="preserve">Outils, logiciels et </w:t>
      </w:r>
      <w:r w:rsidDel="00000000" w:rsidR="00000000" w:rsidRPr="00000000">
        <w:rPr>
          <w:rFonts w:ascii="Avenir" w:cs="Avenir" w:eastAsia="Avenir" w:hAnsi="Avenir"/>
          <w:color w:val="33475b"/>
          <w:rtl w:val="0"/>
        </w:rPr>
        <w:t xml:space="preserve">ressources………………………………………………………………...</w:t>
      </w:r>
      <w:r w:rsidDel="00000000" w:rsidR="00000000" w:rsidRPr="00000000">
        <w:rPr>
          <w:rFonts w:ascii="Avenir" w:cs="Avenir" w:eastAsia="Avenir" w:hAnsi="Avenir"/>
          <w:color w:val="33475b"/>
          <w:rtl w:val="0"/>
        </w:rPr>
        <w:t xml:space="preserve">##</w:t>
      </w:r>
    </w:p>
    <w:p w:rsidR="00000000" w:rsidDel="00000000" w:rsidP="00000000" w:rsidRDefault="00000000" w:rsidRPr="00000000" w14:paraId="00000040">
      <w:pPr>
        <w:numPr>
          <w:ilvl w:val="0"/>
          <w:numId w:val="4"/>
        </w:numPr>
        <w:ind w:left="720" w:hanging="360"/>
        <w:jc w:val="both"/>
        <w:rPr>
          <w:rFonts w:ascii="Avenir" w:cs="Avenir" w:eastAsia="Avenir" w:hAnsi="Avenir"/>
          <w:color w:val="33475b"/>
        </w:rPr>
      </w:pPr>
      <w:r w:rsidDel="00000000" w:rsidR="00000000" w:rsidRPr="00000000">
        <w:rPr>
          <w:rFonts w:ascii="Avenir" w:cs="Avenir" w:eastAsia="Avenir" w:hAnsi="Avenir"/>
          <w:color w:val="33475b"/>
          <w:rtl w:val="0"/>
        </w:rPr>
        <w:t xml:space="preserve">Positionnement……………………………………………………………………………...…</w:t>
      </w:r>
      <w:r w:rsidDel="00000000" w:rsidR="00000000" w:rsidRPr="00000000">
        <w:rPr>
          <w:rFonts w:ascii="Avenir" w:cs="Avenir" w:eastAsia="Avenir" w:hAnsi="Avenir"/>
          <w:color w:val="33475b"/>
          <w:rtl w:val="0"/>
        </w:rPr>
        <w:t xml:space="preserve">##</w:t>
      </w:r>
    </w:p>
    <w:p w:rsidR="00000000" w:rsidDel="00000000" w:rsidP="00000000" w:rsidRDefault="00000000" w:rsidRPr="00000000" w14:paraId="00000041">
      <w:pPr>
        <w:numPr>
          <w:ilvl w:val="0"/>
          <w:numId w:val="4"/>
        </w:numPr>
        <w:ind w:left="720" w:hanging="360"/>
        <w:jc w:val="both"/>
        <w:rPr>
          <w:rFonts w:ascii="Avenir" w:cs="Avenir" w:eastAsia="Avenir" w:hAnsi="Avenir"/>
          <w:color w:val="33475b"/>
        </w:rPr>
      </w:pPr>
      <w:r w:rsidDel="00000000" w:rsidR="00000000" w:rsidRPr="00000000">
        <w:rPr>
          <w:rFonts w:ascii="Avenir" w:cs="Avenir" w:eastAsia="Avenir" w:hAnsi="Avenir"/>
          <w:color w:val="33475b"/>
          <w:rtl w:val="0"/>
        </w:rPr>
        <w:t xml:space="preserve">Stratégie </w:t>
      </w:r>
      <w:r w:rsidDel="00000000" w:rsidR="00000000" w:rsidRPr="00000000">
        <w:rPr>
          <w:rFonts w:ascii="Avenir" w:cs="Avenir" w:eastAsia="Avenir" w:hAnsi="Avenir"/>
          <w:color w:val="33475b"/>
          <w:rtl w:val="0"/>
        </w:rPr>
        <w:t xml:space="preserve">marketing………………………………………………..……………….</w:t>
      </w:r>
      <w:r w:rsidDel="00000000" w:rsidR="00000000" w:rsidRPr="00000000">
        <w:rPr>
          <w:rFonts w:ascii="Avenir" w:cs="Avenir" w:eastAsia="Avenir" w:hAnsi="Avenir"/>
          <w:color w:val="33475b"/>
          <w:sz w:val="20"/>
          <w:szCs w:val="20"/>
          <w:rtl w:val="0"/>
        </w:rPr>
        <w:t xml:space="preserve">…</w:t>
      </w:r>
      <w:r w:rsidDel="00000000" w:rsidR="00000000" w:rsidRPr="00000000">
        <w:rPr>
          <w:rFonts w:ascii="Avenir" w:cs="Avenir" w:eastAsia="Avenir" w:hAnsi="Avenir"/>
          <w:color w:val="33475b"/>
          <w:rtl w:val="0"/>
        </w:rPr>
        <w:t xml:space="preserve">…….....</w:t>
      </w:r>
      <w:r w:rsidDel="00000000" w:rsidR="00000000" w:rsidRPr="00000000">
        <w:rPr>
          <w:rFonts w:ascii="Avenir" w:cs="Avenir" w:eastAsia="Avenir" w:hAnsi="Avenir"/>
          <w:color w:val="33475b"/>
          <w:rtl w:val="0"/>
        </w:rPr>
        <w:t xml:space="preserve">##</w:t>
      </w:r>
    </w:p>
    <w:p w:rsidR="00000000" w:rsidDel="00000000" w:rsidP="00000000" w:rsidRDefault="00000000" w:rsidRPr="00000000" w14:paraId="00000042">
      <w:pPr>
        <w:numPr>
          <w:ilvl w:val="0"/>
          <w:numId w:val="4"/>
        </w:numPr>
        <w:ind w:left="720" w:hanging="360"/>
        <w:jc w:val="both"/>
        <w:rPr>
          <w:rFonts w:ascii="Avenir" w:cs="Avenir" w:eastAsia="Avenir" w:hAnsi="Avenir"/>
          <w:color w:val="33475b"/>
        </w:rPr>
      </w:pPr>
      <w:r w:rsidDel="00000000" w:rsidR="00000000" w:rsidRPr="00000000">
        <w:rPr>
          <w:rFonts w:ascii="Avenir" w:cs="Avenir" w:eastAsia="Avenir" w:hAnsi="Avenir"/>
          <w:color w:val="33475b"/>
          <w:rtl w:val="0"/>
        </w:rPr>
        <w:t xml:space="preserve">Stratégie de </w:t>
      </w:r>
      <w:r w:rsidDel="00000000" w:rsidR="00000000" w:rsidRPr="00000000">
        <w:rPr>
          <w:rFonts w:ascii="Avenir" w:cs="Avenir" w:eastAsia="Avenir" w:hAnsi="Avenir"/>
          <w:color w:val="33475b"/>
          <w:rtl w:val="0"/>
        </w:rPr>
        <w:t xml:space="preserve">prospection……………………………………………….…………………..…</w:t>
      </w:r>
      <w:r w:rsidDel="00000000" w:rsidR="00000000" w:rsidRPr="00000000">
        <w:rPr>
          <w:rFonts w:ascii="Avenir" w:cs="Avenir" w:eastAsia="Avenir" w:hAnsi="Avenir"/>
          <w:color w:val="33475b"/>
          <w:rtl w:val="0"/>
        </w:rPr>
        <w:t xml:space="preserve">##</w:t>
      </w:r>
    </w:p>
    <w:p w:rsidR="00000000" w:rsidDel="00000000" w:rsidP="00000000" w:rsidRDefault="00000000" w:rsidRPr="00000000" w14:paraId="00000043">
      <w:pPr>
        <w:numPr>
          <w:ilvl w:val="0"/>
          <w:numId w:val="4"/>
        </w:numPr>
        <w:ind w:left="720" w:hanging="360"/>
        <w:jc w:val="both"/>
        <w:rPr>
          <w:rFonts w:ascii="Avenir" w:cs="Avenir" w:eastAsia="Avenir" w:hAnsi="Avenir"/>
          <w:color w:val="33475b"/>
        </w:rPr>
      </w:pPr>
      <w:r w:rsidDel="00000000" w:rsidR="00000000" w:rsidRPr="00000000">
        <w:rPr>
          <w:rFonts w:ascii="Avenir" w:cs="Avenir" w:eastAsia="Avenir" w:hAnsi="Avenir"/>
          <w:color w:val="33475b"/>
          <w:rtl w:val="0"/>
        </w:rPr>
        <w:t xml:space="preserve">Plan </w:t>
      </w:r>
      <w:r w:rsidDel="00000000" w:rsidR="00000000" w:rsidRPr="00000000">
        <w:rPr>
          <w:rFonts w:ascii="Avenir" w:cs="Avenir" w:eastAsia="Avenir" w:hAnsi="Avenir"/>
          <w:color w:val="33475b"/>
          <w:rtl w:val="0"/>
        </w:rPr>
        <w:t xml:space="preserve">d'action……………….……………………...……………………………………………</w:t>
      </w:r>
      <w:r w:rsidDel="00000000" w:rsidR="00000000" w:rsidRPr="00000000">
        <w:rPr>
          <w:rFonts w:ascii="Avenir" w:cs="Avenir" w:eastAsia="Avenir" w:hAnsi="Avenir"/>
          <w:color w:val="33475b"/>
          <w:rtl w:val="0"/>
        </w:rPr>
        <w:t xml:space="preserve">##</w:t>
      </w:r>
    </w:p>
    <w:p w:rsidR="00000000" w:rsidDel="00000000" w:rsidP="00000000" w:rsidRDefault="00000000" w:rsidRPr="00000000" w14:paraId="00000044">
      <w:pPr>
        <w:numPr>
          <w:ilvl w:val="0"/>
          <w:numId w:val="4"/>
        </w:numPr>
        <w:ind w:left="720" w:hanging="360"/>
        <w:jc w:val="both"/>
        <w:rPr>
          <w:rFonts w:ascii="Avenir" w:cs="Avenir" w:eastAsia="Avenir" w:hAnsi="Avenir"/>
          <w:color w:val="33475b"/>
        </w:rPr>
      </w:pPr>
      <w:r w:rsidDel="00000000" w:rsidR="00000000" w:rsidRPr="00000000">
        <w:rPr>
          <w:rFonts w:ascii="Avenir" w:cs="Avenir" w:eastAsia="Avenir" w:hAnsi="Avenir"/>
          <w:color w:val="33475b"/>
          <w:rtl w:val="0"/>
        </w:rPr>
        <w:t xml:space="preserve">Objectifs.…………………………….….….……………….………..…………………………</w:t>
      </w:r>
      <w:r w:rsidDel="00000000" w:rsidR="00000000" w:rsidRPr="00000000">
        <w:rPr>
          <w:rFonts w:ascii="Avenir" w:cs="Avenir" w:eastAsia="Avenir" w:hAnsi="Avenir"/>
          <w:color w:val="33475b"/>
          <w:rtl w:val="0"/>
        </w:rPr>
        <w:t xml:space="preserve">##</w:t>
      </w:r>
    </w:p>
    <w:p w:rsidR="00000000" w:rsidDel="00000000" w:rsidP="00000000" w:rsidRDefault="00000000" w:rsidRPr="00000000" w14:paraId="00000045">
      <w:pPr>
        <w:numPr>
          <w:ilvl w:val="0"/>
          <w:numId w:val="4"/>
        </w:numPr>
        <w:ind w:left="720" w:hanging="360"/>
        <w:jc w:val="both"/>
        <w:rPr>
          <w:rFonts w:ascii="Avenir" w:cs="Avenir" w:eastAsia="Avenir" w:hAnsi="Avenir"/>
          <w:color w:val="33475b"/>
        </w:rPr>
      </w:pPr>
      <w:r w:rsidDel="00000000" w:rsidR="00000000" w:rsidRPr="00000000">
        <w:rPr>
          <w:rFonts w:ascii="Avenir" w:cs="Avenir" w:eastAsia="Avenir" w:hAnsi="Avenir"/>
          <w:color w:val="33475b"/>
          <w:rtl w:val="0"/>
        </w:rPr>
        <w:t xml:space="preserve">Budget…………………………………..……………………………….…...…………………##</w:t>
      </w:r>
    </w:p>
    <w:p w:rsidR="00000000" w:rsidDel="00000000" w:rsidP="00000000" w:rsidRDefault="00000000" w:rsidRPr="00000000" w14:paraId="00000046">
      <w:pP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47">
      <w:pP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48">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49">
      <w:pP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4A">
      <w:pPr>
        <w:rPr>
          <w:rFonts w:ascii="Avenir" w:cs="Avenir" w:eastAsia="Avenir" w:hAnsi="Avenir"/>
          <w:b w:val="1"/>
          <w:color w:val="33475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B">
      <w:pPr>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Histoire et mission</w:t>
      </w:r>
    </w:p>
    <w:p w:rsidR="00000000" w:rsidDel="00000000" w:rsidP="00000000" w:rsidRDefault="00000000" w:rsidRPr="00000000" w14:paraId="0000004C">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4D">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Dans cette section, résumez la mission et la vision de votre entreprise. Fournissez également un bref historique pour permettre aux lecteurs de contextualiser le plan d'action commercial. </w:t>
      </w:r>
    </w:p>
    <w:p w:rsidR="00000000" w:rsidDel="00000000" w:rsidP="00000000" w:rsidRDefault="00000000" w:rsidRPr="00000000" w14:paraId="0000004E">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4F">
      <w:pPr>
        <w:rPr>
          <w:rFonts w:ascii="Avenir" w:cs="Avenir" w:eastAsia="Avenir" w:hAnsi="Avenir"/>
          <w:b w:val="1"/>
          <w:color w:val="33475b"/>
          <w:sz w:val="24"/>
          <w:szCs w:val="24"/>
        </w:rPr>
      </w:pPr>
      <w:r w:rsidDel="00000000" w:rsidR="00000000" w:rsidRPr="00000000">
        <w:rPr>
          <w:rFonts w:ascii="Avenir" w:cs="Avenir" w:eastAsia="Avenir" w:hAnsi="Avenir"/>
          <w:b w:val="1"/>
          <w:color w:val="33475b"/>
          <w:sz w:val="24"/>
          <w:szCs w:val="24"/>
          <w:rtl w:val="0"/>
        </w:rPr>
        <w:t xml:space="preserve">Mission de l'entreprise</w:t>
      </w:r>
    </w:p>
    <w:p w:rsidR="00000000" w:rsidDel="00000000" w:rsidP="00000000" w:rsidRDefault="00000000" w:rsidRPr="00000000" w14:paraId="00000050">
      <w:pPr>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51">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[Rappelez la mission de l'entreprise.]</w:t>
      </w:r>
    </w:p>
    <w:p w:rsidR="00000000" w:rsidDel="00000000" w:rsidP="00000000" w:rsidRDefault="00000000" w:rsidRPr="00000000" w14:paraId="00000052">
      <w:pPr>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53">
      <w:pPr>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54">
      <w:pPr>
        <w:rPr>
          <w:rFonts w:ascii="Avenir" w:cs="Avenir" w:eastAsia="Avenir" w:hAnsi="Avenir"/>
          <w:b w:val="1"/>
          <w:color w:val="33475b"/>
          <w:sz w:val="24"/>
          <w:szCs w:val="24"/>
        </w:rPr>
      </w:pPr>
      <w:r w:rsidDel="00000000" w:rsidR="00000000" w:rsidRPr="00000000">
        <w:rPr>
          <w:rFonts w:ascii="Avenir" w:cs="Avenir" w:eastAsia="Avenir" w:hAnsi="Avenir"/>
          <w:b w:val="1"/>
          <w:color w:val="33475b"/>
          <w:sz w:val="24"/>
          <w:szCs w:val="24"/>
          <w:rtl w:val="0"/>
        </w:rPr>
        <w:t xml:space="preserve">Vision de l'entreprise</w:t>
      </w:r>
    </w:p>
    <w:p w:rsidR="00000000" w:rsidDel="00000000" w:rsidP="00000000" w:rsidRDefault="00000000" w:rsidRPr="00000000" w14:paraId="00000055">
      <w:pPr>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56">
      <w:pPr>
        <w:rPr>
          <w:rFonts w:ascii="Avenir" w:cs="Avenir" w:eastAsia="Avenir" w:hAnsi="Avenir"/>
          <w:b w:val="1"/>
          <w:color w:val="33475b"/>
          <w:sz w:val="24"/>
          <w:szCs w:val="24"/>
        </w:rPr>
      </w:pPr>
      <w:r w:rsidDel="00000000" w:rsidR="00000000" w:rsidRPr="00000000">
        <w:rPr>
          <w:rFonts w:ascii="Avenir" w:cs="Avenir" w:eastAsia="Avenir" w:hAnsi="Avenir"/>
          <w:i w:val="1"/>
          <w:color w:val="33475b"/>
          <w:rtl w:val="0"/>
        </w:rPr>
        <w:t xml:space="preserve">[Rappelez la vision de l'entreprise.]</w:t>
      </w:r>
      <w:r w:rsidDel="00000000" w:rsidR="00000000" w:rsidRPr="00000000">
        <w:rPr>
          <w:rtl w:val="0"/>
        </w:rPr>
      </w:r>
    </w:p>
    <w:p w:rsidR="00000000" w:rsidDel="00000000" w:rsidP="00000000" w:rsidRDefault="00000000" w:rsidRPr="00000000" w14:paraId="00000057">
      <w:pPr>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58">
      <w:pPr>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59">
      <w:pPr>
        <w:rPr>
          <w:rFonts w:ascii="Avenir" w:cs="Avenir" w:eastAsia="Avenir" w:hAnsi="Avenir"/>
          <w:b w:val="1"/>
          <w:color w:val="33475b"/>
          <w:sz w:val="24"/>
          <w:szCs w:val="24"/>
        </w:rPr>
      </w:pPr>
      <w:r w:rsidDel="00000000" w:rsidR="00000000" w:rsidRPr="00000000">
        <w:rPr>
          <w:rFonts w:ascii="Avenir" w:cs="Avenir" w:eastAsia="Avenir" w:hAnsi="Avenir"/>
          <w:b w:val="1"/>
          <w:color w:val="33475b"/>
          <w:sz w:val="24"/>
          <w:szCs w:val="24"/>
          <w:rtl w:val="0"/>
        </w:rPr>
        <w:t xml:space="preserve">Historique de l'entreprise</w:t>
      </w:r>
    </w:p>
    <w:p w:rsidR="00000000" w:rsidDel="00000000" w:rsidP="00000000" w:rsidRDefault="00000000" w:rsidRPr="00000000" w14:paraId="0000005A">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5B">
      <w:pPr>
        <w:rPr>
          <w:rFonts w:ascii="Avenir" w:cs="Avenir" w:eastAsia="Avenir" w:hAnsi="Avenir"/>
          <w:color w:val="33475b"/>
        </w:rPr>
      </w:pPr>
      <w:r w:rsidDel="00000000" w:rsidR="00000000" w:rsidRPr="00000000">
        <w:rPr>
          <w:rFonts w:ascii="Avenir" w:cs="Avenir" w:eastAsia="Avenir" w:hAnsi="Avenir"/>
          <w:i w:val="1"/>
          <w:color w:val="33475b"/>
          <w:rtl w:val="0"/>
        </w:rPr>
        <w:t xml:space="preserve">[Présentez brièvement l'histoire de l'entreprise.]</w:t>
      </w:r>
      <w:r w:rsidDel="00000000" w:rsidR="00000000" w:rsidRPr="00000000">
        <w:rPr>
          <w:rtl w:val="0"/>
        </w:rPr>
      </w:r>
    </w:p>
    <w:p w:rsidR="00000000" w:rsidDel="00000000" w:rsidP="00000000" w:rsidRDefault="00000000" w:rsidRPr="00000000" w14:paraId="0000005C">
      <w:pPr>
        <w:rPr>
          <w:rFonts w:ascii="Avenir" w:cs="Avenir" w:eastAsia="Avenir" w:hAnsi="Avenir"/>
          <w:color w:val="33475b"/>
        </w:rPr>
      </w:pPr>
      <w:r w:rsidDel="00000000" w:rsidR="00000000" w:rsidRPr="00000000">
        <w:br w:type="page"/>
      </w:r>
      <w:r w:rsidDel="00000000" w:rsidR="00000000" w:rsidRPr="00000000">
        <w:rPr>
          <w:rtl w:val="0"/>
        </w:rPr>
      </w:r>
    </w:p>
    <w:p w:rsidR="00000000" w:rsidDel="00000000" w:rsidP="00000000" w:rsidRDefault="00000000" w:rsidRPr="00000000" w14:paraId="0000005D">
      <w:pPr>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Équipe</w:t>
      </w:r>
    </w:p>
    <w:p w:rsidR="00000000" w:rsidDel="00000000" w:rsidP="00000000" w:rsidRDefault="00000000" w:rsidRPr="00000000" w14:paraId="0000005E">
      <w:pPr>
        <w:rPr>
          <w:rFonts w:ascii="Avenir" w:cs="Avenir" w:eastAsia="Avenir" w:hAnsi="Avenir"/>
          <w:i w:val="1"/>
          <w:color w:val="33475b"/>
        </w:rPr>
      </w:pPr>
      <w:r w:rsidDel="00000000" w:rsidR="00000000" w:rsidRPr="00000000">
        <w:rPr>
          <w:rFonts w:ascii="Avenir" w:cs="Avenir" w:eastAsia="Avenir" w:hAnsi="Avenir"/>
          <w:color w:val="33475b"/>
          <w:sz w:val="28"/>
          <w:szCs w:val="28"/>
          <w:rtl w:val="0"/>
        </w:rPr>
        <w:br w:type="textWrapping"/>
      </w:r>
      <w:r w:rsidDel="00000000" w:rsidR="00000000" w:rsidRPr="00000000">
        <w:rPr>
          <w:rFonts w:ascii="Avenir" w:cs="Avenir" w:eastAsia="Avenir" w:hAnsi="Avenir"/>
          <w:i w:val="1"/>
          <w:color w:val="33475b"/>
          <w:rtl w:val="0"/>
        </w:rPr>
        <w:t xml:space="preserve">Indiquez qui est en charge de la direction commerciale et comment l'équipe est structurée.</w:t>
      </w:r>
    </w:p>
    <w:p w:rsidR="00000000" w:rsidDel="00000000" w:rsidP="00000000" w:rsidRDefault="00000000" w:rsidRPr="00000000" w14:paraId="0000005F">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60">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61">
      <w:pPr>
        <w:rPr>
          <w:rFonts w:ascii="Avenir" w:cs="Avenir" w:eastAsia="Avenir" w:hAnsi="Avenir"/>
          <w:b w:val="1"/>
          <w:color w:val="33475b"/>
          <w:sz w:val="24"/>
          <w:szCs w:val="24"/>
        </w:rPr>
      </w:pPr>
      <w:r w:rsidDel="00000000" w:rsidR="00000000" w:rsidRPr="00000000">
        <w:rPr>
          <w:rFonts w:ascii="Avenir" w:cs="Avenir" w:eastAsia="Avenir" w:hAnsi="Avenir"/>
          <w:b w:val="1"/>
          <w:color w:val="33475b"/>
          <w:sz w:val="24"/>
          <w:szCs w:val="24"/>
          <w:rtl w:val="0"/>
        </w:rPr>
        <w:t xml:space="preserve">Direction commerciale</w:t>
      </w:r>
    </w:p>
    <w:p w:rsidR="00000000" w:rsidDel="00000000" w:rsidP="00000000" w:rsidRDefault="00000000" w:rsidRPr="00000000" w14:paraId="00000062">
      <w:pPr>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63">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[Citez le nom et les intitulés de poste des responsables de l'équipe commerciale. Vous pouvez également inclure une photo et/ou une courte biographie professionnelle.]</w:t>
      </w:r>
    </w:p>
    <w:p w:rsidR="00000000" w:rsidDel="00000000" w:rsidP="00000000" w:rsidRDefault="00000000" w:rsidRPr="00000000" w14:paraId="00000064">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65">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66">
      <w:pPr>
        <w:rPr>
          <w:rFonts w:ascii="Avenir" w:cs="Avenir" w:eastAsia="Avenir" w:hAnsi="Avenir"/>
          <w:b w:val="1"/>
          <w:color w:val="33475b"/>
          <w:sz w:val="24"/>
          <w:szCs w:val="24"/>
        </w:rPr>
      </w:pPr>
      <w:r w:rsidDel="00000000" w:rsidR="00000000" w:rsidRPr="00000000">
        <w:rPr>
          <w:rFonts w:ascii="Avenir" w:cs="Avenir" w:eastAsia="Avenir" w:hAnsi="Avenir"/>
          <w:b w:val="1"/>
          <w:color w:val="33475b"/>
          <w:sz w:val="24"/>
          <w:szCs w:val="24"/>
          <w:rtl w:val="0"/>
        </w:rPr>
        <w:t xml:space="preserve">Structure de l'équipe commerciale</w:t>
      </w:r>
    </w:p>
    <w:p w:rsidR="00000000" w:rsidDel="00000000" w:rsidP="00000000" w:rsidRDefault="00000000" w:rsidRPr="00000000" w14:paraId="00000067">
      <w:pPr>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68">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[Détaillez l'organisation par région, par équipe ou par niveau hiérarchique. N'hésitez pas à insérer une copie de l'organigramme.]</w:t>
      </w:r>
    </w:p>
    <w:p w:rsidR="00000000" w:rsidDel="00000000" w:rsidP="00000000" w:rsidRDefault="00000000" w:rsidRPr="00000000" w14:paraId="00000069">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6A">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06B">
      <w:pPr>
        <w:rPr>
          <w:rFonts w:ascii="Avenir" w:cs="Avenir" w:eastAsia="Avenir" w:hAnsi="Avenir"/>
          <w:b w:val="1"/>
          <w:color w:val="33475b"/>
          <w:sz w:val="24"/>
          <w:szCs w:val="24"/>
        </w:rPr>
      </w:pPr>
      <w:r w:rsidDel="00000000" w:rsidR="00000000" w:rsidRPr="00000000">
        <w:rPr>
          <w:rFonts w:ascii="Avenir" w:cs="Avenir" w:eastAsia="Avenir" w:hAnsi="Avenir"/>
          <w:b w:val="1"/>
          <w:color w:val="33475b"/>
          <w:sz w:val="24"/>
          <w:szCs w:val="24"/>
          <w:rtl w:val="0"/>
        </w:rPr>
        <w:t xml:space="preserve">Recrutement</w:t>
      </w:r>
    </w:p>
    <w:p w:rsidR="00000000" w:rsidDel="00000000" w:rsidP="00000000" w:rsidRDefault="00000000" w:rsidRPr="00000000" w14:paraId="0000006C">
      <w:pPr>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6D">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[Expliquez la stratégie de recrutement. Quels sont les postes vacants et comment les combler ?]</w:t>
      </w:r>
      <w:r w:rsidDel="00000000" w:rsidR="00000000" w:rsidRPr="00000000">
        <w:rPr>
          <w:rtl w:val="0"/>
        </w:rPr>
      </w:r>
    </w:p>
    <w:p w:rsidR="00000000" w:rsidDel="00000000" w:rsidP="00000000" w:rsidRDefault="00000000" w:rsidRPr="00000000" w14:paraId="0000006E">
      <w:pPr>
        <w:rPr>
          <w:rFonts w:ascii="Avenir" w:cs="Avenir" w:eastAsia="Avenir" w:hAnsi="Avenir"/>
          <w:b w:val="1"/>
          <w:color w:val="33475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F">
      <w:pPr>
        <w:rPr>
          <w:rFonts w:ascii="Avenir" w:cs="Avenir" w:eastAsia="Avenir" w:hAnsi="Avenir"/>
          <w:color w:val="33475b"/>
        </w:rPr>
      </w:pPr>
      <w:r w:rsidDel="00000000" w:rsidR="00000000" w:rsidRPr="00000000">
        <w:rPr>
          <w:rFonts w:ascii="Avenir" w:cs="Avenir" w:eastAsia="Avenir" w:hAnsi="Avenir"/>
          <w:b w:val="1"/>
          <w:color w:val="33475b"/>
          <w:sz w:val="28"/>
          <w:szCs w:val="28"/>
          <w:rtl w:val="0"/>
        </w:rPr>
        <w:t xml:space="preserve">Marché cible</w:t>
      </w:r>
      <w:r w:rsidDel="00000000" w:rsidR="00000000" w:rsidRPr="00000000">
        <w:rPr>
          <w:rtl w:val="0"/>
        </w:rPr>
      </w:r>
    </w:p>
    <w:p w:rsidR="00000000" w:rsidDel="00000000" w:rsidP="00000000" w:rsidRDefault="00000000" w:rsidRPr="00000000" w14:paraId="00000070">
      <w:pPr>
        <w:rPr>
          <w:rFonts w:ascii="Avenir" w:cs="Avenir" w:eastAsia="Avenir" w:hAnsi="Avenir"/>
          <w:color w:val="33475b"/>
          <w:sz w:val="18"/>
          <w:szCs w:val="18"/>
        </w:rPr>
      </w:pPr>
      <w:r w:rsidDel="00000000" w:rsidR="00000000" w:rsidRPr="00000000">
        <w:rPr>
          <w:rtl w:val="0"/>
        </w:rPr>
      </w:r>
    </w:p>
    <w:p w:rsidR="00000000" w:rsidDel="00000000" w:rsidP="00000000" w:rsidRDefault="00000000" w:rsidRPr="00000000" w14:paraId="00000071">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Expliquez à qui s'adressent les produits ou les services de l'entreprise. Identifiez les caractéristiques clés des prospects, les profils à exclure et les régions visées. </w:t>
      </w:r>
    </w:p>
    <w:p w:rsidR="00000000" w:rsidDel="00000000" w:rsidP="00000000" w:rsidRDefault="00000000" w:rsidRPr="00000000" w14:paraId="00000072">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73">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74">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Régions cibles</w:t>
      </w:r>
    </w:p>
    <w:p w:rsidR="00000000" w:rsidDel="00000000" w:rsidP="00000000" w:rsidRDefault="00000000" w:rsidRPr="00000000" w14:paraId="00000075">
      <w:pP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76">
      <w:pPr>
        <w:rPr>
          <w:rFonts w:ascii="Avenir" w:cs="Avenir" w:eastAsia="Avenir" w:hAnsi="Avenir"/>
          <w:color w:val="33475b"/>
        </w:rPr>
      </w:pPr>
      <w:r w:rsidDel="00000000" w:rsidR="00000000" w:rsidRPr="00000000">
        <w:rPr>
          <w:rFonts w:ascii="Avenir" w:cs="Avenir" w:eastAsia="Avenir" w:hAnsi="Avenir"/>
          <w:i w:val="1"/>
          <w:color w:val="33475b"/>
          <w:rtl w:val="0"/>
        </w:rPr>
        <w:t xml:space="preserve">[Il s'agit de l'emplacement géographique du marché cible. Les entreprises présentes à l'échelle nationale peuvent indiquer d'éventuelles priorités locales ou détailler leur stratégie générale. Si l'ancrage de l'entreprise est local, expliquez pourquoi.]</w:t>
      </w:r>
      <w:r w:rsidDel="00000000" w:rsidR="00000000" w:rsidRPr="00000000">
        <w:rPr>
          <w:rtl w:val="0"/>
        </w:rPr>
      </w:r>
    </w:p>
    <w:p w:rsidR="00000000" w:rsidDel="00000000" w:rsidP="00000000" w:rsidRDefault="00000000" w:rsidRPr="00000000" w14:paraId="00000077">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78">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79">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Buyer personas</w:t>
      </w:r>
      <w:r w:rsidDel="00000000" w:rsidR="00000000" w:rsidRPr="00000000">
        <w:rPr>
          <w:rtl w:val="0"/>
        </w:rPr>
      </w:r>
    </w:p>
    <w:p w:rsidR="00000000" w:rsidDel="00000000" w:rsidP="00000000" w:rsidRDefault="00000000" w:rsidRPr="00000000" w14:paraId="0000007A">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7B">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[Qui l'offre cible-t-elle ? Un buyer persona est une représentation semi-fictive d'un client idéal, basée sur des études de marché et des données relatives aux clients actuels. Décrivez les clients idéaux de l'entreprise ici. Pour créer leur profil, vous pouvez utiliser </w:t>
      </w:r>
      <w:hyperlink r:id="rId11">
        <w:r w:rsidDel="00000000" w:rsidR="00000000" w:rsidRPr="00000000">
          <w:rPr>
            <w:rFonts w:ascii="Avenir" w:cs="Avenir" w:eastAsia="Avenir" w:hAnsi="Avenir"/>
            <w:i w:val="1"/>
            <w:color w:val="00a4bd"/>
            <w:u w:val="single"/>
            <w:rtl w:val="0"/>
          </w:rPr>
          <w:t xml:space="preserve">ce générateur de buyer persona gratuit</w:t>
        </w:r>
      </w:hyperlink>
      <w:r w:rsidDel="00000000" w:rsidR="00000000" w:rsidRPr="00000000">
        <w:rPr>
          <w:rFonts w:ascii="Avenir" w:cs="Avenir" w:eastAsia="Avenir" w:hAnsi="Avenir"/>
          <w:i w:val="1"/>
          <w:color w:val="00a4bd"/>
          <w:rtl w:val="0"/>
        </w:rPr>
        <w:t xml:space="preserve">.</w:t>
      </w:r>
      <w:r w:rsidDel="00000000" w:rsidR="00000000" w:rsidRPr="00000000">
        <w:rPr>
          <w:rFonts w:ascii="Avenir" w:cs="Avenir" w:eastAsia="Avenir" w:hAnsi="Avenir"/>
          <w:i w:val="1"/>
          <w:color w:val="33475b"/>
          <w:rtl w:val="0"/>
        </w:rPr>
        <w:t xml:space="preserve">]</w:t>
      </w:r>
    </w:p>
    <w:p w:rsidR="00000000" w:rsidDel="00000000" w:rsidP="00000000" w:rsidRDefault="00000000" w:rsidRPr="00000000" w14:paraId="0000007C">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7D">
      <w:pPr>
        <w:rPr>
          <w:rFonts w:ascii="Avenir" w:cs="Avenir" w:eastAsia="Avenir" w:hAnsi="Avenir"/>
          <w:color w:val="33475b"/>
        </w:rPr>
      </w:pPr>
      <w:r w:rsidDel="00000000" w:rsidR="00000000" w:rsidRPr="00000000">
        <w:rPr>
          <w:rFonts w:ascii="Avenir" w:cs="Avenir" w:eastAsia="Avenir" w:hAnsi="Avenir"/>
          <w:color w:val="33475b"/>
          <w:rtl w:val="0"/>
        </w:rPr>
        <w:br w:type="textWrapping"/>
      </w:r>
      <w:r w:rsidDel="00000000" w:rsidR="00000000" w:rsidRPr="00000000">
        <w:rPr>
          <w:rFonts w:ascii="Avenir" w:cs="Avenir" w:eastAsia="Avenir" w:hAnsi="Avenir"/>
          <w:color w:val="33475b"/>
          <w:sz w:val="24"/>
          <w:szCs w:val="24"/>
          <w:rtl w:val="0"/>
        </w:rPr>
        <w:t xml:space="preserve">Exclusions</w:t>
      </w:r>
      <w:r w:rsidDel="00000000" w:rsidR="00000000" w:rsidRPr="00000000">
        <w:rPr>
          <w:rtl w:val="0"/>
        </w:rPr>
      </w:r>
    </w:p>
    <w:p w:rsidR="00000000" w:rsidDel="00000000" w:rsidP="00000000" w:rsidRDefault="00000000" w:rsidRPr="00000000" w14:paraId="0000007E">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7F">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[Un choix stratégique est une forme de compromis. Ainsi, il est important de définir qui l'entreprise ne cible pas. Indiquez quels profils, quelles entreprises et quels types de clients ne représentent pas des prospects qualifiés, et expliquez pourquoi.]</w:t>
      </w:r>
    </w:p>
    <w:p w:rsidR="00000000" w:rsidDel="00000000" w:rsidP="00000000" w:rsidRDefault="00000000" w:rsidRPr="00000000" w14:paraId="00000080">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81">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82">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Expérience client</w:t>
      </w:r>
      <w:r w:rsidDel="00000000" w:rsidR="00000000" w:rsidRPr="00000000">
        <w:rPr>
          <w:rtl w:val="0"/>
        </w:rPr>
      </w:r>
    </w:p>
    <w:p w:rsidR="00000000" w:rsidDel="00000000" w:rsidP="00000000" w:rsidRDefault="00000000" w:rsidRPr="00000000" w14:paraId="00000083">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84">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[Quelles perceptions ou expériences votre entreprise ou votre marque procure-t-elle aux clients ? L'expérience client couvre l'ensemble des interactions, de la navigation sur le site web aux échanges avec le service client. </w:t>
      </w:r>
    </w:p>
    <w:p w:rsidR="00000000" w:rsidDel="00000000" w:rsidP="00000000" w:rsidRDefault="00000000" w:rsidRPr="00000000" w14:paraId="00000085">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86">
      <w:pPr>
        <w:rPr>
          <w:rFonts w:ascii="Avenir" w:cs="Avenir" w:eastAsia="Avenir" w:hAnsi="Avenir"/>
          <w:color w:val="33475b"/>
        </w:rPr>
      </w:pPr>
      <w:r w:rsidDel="00000000" w:rsidR="00000000" w:rsidRPr="00000000">
        <w:rPr>
          <w:rFonts w:ascii="Avenir" w:cs="Avenir" w:eastAsia="Avenir" w:hAnsi="Avenir"/>
          <w:i w:val="1"/>
          <w:color w:val="33475b"/>
          <w:rtl w:val="0"/>
        </w:rPr>
        <w:t xml:space="preserve">Décrivez le parcours client, y compris les points de contact et les canaux de communication utilisés pour découvrir des produits, effectuer des achats et contacter les équipes de support. Si votre service client est en phase de structuration, pensez à appliquer </w:t>
      </w:r>
      <w:hyperlink r:id="rId12">
        <w:r w:rsidDel="00000000" w:rsidR="00000000" w:rsidRPr="00000000">
          <w:rPr>
            <w:rFonts w:ascii="Avenir" w:cs="Avenir" w:eastAsia="Avenir" w:hAnsi="Avenir"/>
            <w:i w:val="1"/>
            <w:color w:val="00a4bd"/>
            <w:u w:val="single"/>
            <w:rtl w:val="0"/>
          </w:rPr>
          <w:t xml:space="preserve">ces meilleures pratiques</w:t>
        </w:r>
      </w:hyperlink>
      <w:r w:rsidDel="00000000" w:rsidR="00000000" w:rsidRPr="00000000">
        <w:rPr>
          <w:rFonts w:ascii="Avenir" w:cs="Avenir" w:eastAsia="Avenir" w:hAnsi="Avenir"/>
          <w:i w:val="1"/>
          <w:color w:val="33475b"/>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87">
      <w:pPr>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Outils, logiciels et ressources</w:t>
      </w:r>
    </w:p>
    <w:p w:rsidR="00000000" w:rsidDel="00000000" w:rsidP="00000000" w:rsidRDefault="00000000" w:rsidRPr="00000000" w14:paraId="00000088">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089">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Il s'agit ici d'indiquer les ressources dont l'équipe commerciale dispose pour atteindre ses objectifs. Par exemple : </w:t>
      </w:r>
      <w:hyperlink r:id="rId13">
        <w:r w:rsidDel="00000000" w:rsidR="00000000" w:rsidRPr="00000000">
          <w:rPr>
            <w:rFonts w:ascii="Avenir" w:cs="Avenir" w:eastAsia="Avenir" w:hAnsi="Avenir"/>
            <w:i w:val="1"/>
            <w:color w:val="00a4bd"/>
            <w:u w:val="single"/>
            <w:rtl w:val="0"/>
          </w:rPr>
          <w:t xml:space="preserve">CRM</w:t>
        </w:r>
      </w:hyperlink>
      <w:r w:rsidDel="00000000" w:rsidR="00000000" w:rsidRPr="00000000">
        <w:rPr>
          <w:rFonts w:ascii="Avenir" w:cs="Avenir" w:eastAsia="Avenir" w:hAnsi="Avenir"/>
          <w:i w:val="1"/>
          <w:color w:val="33475b"/>
          <w:rtl w:val="0"/>
        </w:rPr>
        <w:t xml:space="preserve">, documentation, recommandations de clients ou tout autre outil d'aide à la vente. </w:t>
      </w:r>
    </w:p>
    <w:p w:rsidR="00000000" w:rsidDel="00000000" w:rsidP="00000000" w:rsidRDefault="00000000" w:rsidRPr="00000000" w14:paraId="0000008A">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8B">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Logiciels</w:t>
      </w:r>
    </w:p>
    <w:p w:rsidR="00000000" w:rsidDel="00000000" w:rsidP="00000000" w:rsidRDefault="00000000" w:rsidRPr="00000000" w14:paraId="0000008C">
      <w:pP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8D">
      <w:pPr>
        <w:rPr>
          <w:rFonts w:ascii="Avenir" w:cs="Avenir" w:eastAsia="Avenir" w:hAnsi="Avenir"/>
          <w:color w:val="33475b"/>
        </w:rPr>
      </w:pPr>
      <w:r w:rsidDel="00000000" w:rsidR="00000000" w:rsidRPr="00000000">
        <w:rPr>
          <w:rFonts w:ascii="Avenir" w:cs="Avenir" w:eastAsia="Avenir" w:hAnsi="Avenir"/>
          <w:i w:val="1"/>
          <w:color w:val="33475b"/>
          <w:rtl w:val="0"/>
        </w:rPr>
        <w:t xml:space="preserve">[Indiquez le CRM utilisé, et décrivez le rôle qu'il joue à chaque étape du processus de vente. Si vous n'avez pas encore de CRM, vous pouvez adopter le</w:t>
      </w:r>
      <w:r w:rsidDel="00000000" w:rsidR="00000000" w:rsidRPr="00000000">
        <w:rPr>
          <w:rFonts w:ascii="Avenir" w:cs="Avenir" w:eastAsia="Avenir" w:hAnsi="Avenir"/>
          <w:i w:val="1"/>
          <w:color w:val="00a4bd"/>
          <w:rtl w:val="0"/>
        </w:rPr>
        <w:t xml:space="preserve"> </w:t>
      </w:r>
      <w:hyperlink r:id="rId14">
        <w:r w:rsidDel="00000000" w:rsidR="00000000" w:rsidRPr="00000000">
          <w:rPr>
            <w:rFonts w:ascii="Avenir" w:cs="Avenir" w:eastAsia="Avenir" w:hAnsi="Avenir"/>
            <w:i w:val="1"/>
            <w:color w:val="00a4bd"/>
            <w:u w:val="single"/>
            <w:rtl w:val="0"/>
          </w:rPr>
          <w:t xml:space="preserve">CRM de HubSpot</w:t>
        </w:r>
      </w:hyperlink>
      <w:r w:rsidDel="00000000" w:rsidR="00000000" w:rsidRPr="00000000">
        <w:rPr>
          <w:rFonts w:ascii="Avenir" w:cs="Avenir" w:eastAsia="Avenir" w:hAnsi="Avenir"/>
          <w:i w:val="1"/>
          <w:color w:val="00a4bd"/>
          <w:rtl w:val="0"/>
        </w:rPr>
        <w:t xml:space="preserve"> </w:t>
      </w:r>
      <w:r w:rsidDel="00000000" w:rsidR="00000000" w:rsidRPr="00000000">
        <w:rPr>
          <w:rFonts w:ascii="Avenir" w:cs="Avenir" w:eastAsia="Avenir" w:hAnsi="Avenir"/>
          <w:i w:val="1"/>
          <w:color w:val="33475b"/>
          <w:rtl w:val="0"/>
        </w:rPr>
        <w:t xml:space="preserve">, qui est totalement gratuit. Citez également les autres logiciels utilisés dans le déploiement de la stratégie commerciale, ainsi que leurs fonctions.]</w:t>
      </w:r>
      <w:r w:rsidDel="00000000" w:rsidR="00000000" w:rsidRPr="00000000">
        <w:rPr>
          <w:rtl w:val="0"/>
        </w:rPr>
      </w:r>
    </w:p>
    <w:p w:rsidR="00000000" w:rsidDel="00000000" w:rsidP="00000000" w:rsidRDefault="00000000" w:rsidRPr="00000000" w14:paraId="0000008E">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8F">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Outils et ressources</w:t>
      </w:r>
      <w:r w:rsidDel="00000000" w:rsidR="00000000" w:rsidRPr="00000000">
        <w:rPr>
          <w:rtl w:val="0"/>
        </w:rPr>
      </w:r>
    </w:p>
    <w:p w:rsidR="00000000" w:rsidDel="00000000" w:rsidP="00000000" w:rsidRDefault="00000000" w:rsidRPr="00000000" w14:paraId="00000090">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91">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[Listez la documentation et les ressources à disposition de l'équipe commerciale. Il peut s'agir d'outils de développement des ventes, de productivité ou de collaboration, d'études de cas client, de guides de négociation, ou encore d'outils d'enregistrement et d'analyse des appels commerciaux visant à améliorer les taux de transactions conclues.</w:t>
      </w:r>
    </w:p>
    <w:p w:rsidR="00000000" w:rsidDel="00000000" w:rsidP="00000000" w:rsidRDefault="00000000" w:rsidRPr="00000000" w14:paraId="00000092">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93">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De nombreux logiciels permettent de configurer des processus efficaces en soutien de la stratégie commerciale globale. Par exemple, </w:t>
      </w:r>
      <w:hyperlink r:id="rId15">
        <w:r w:rsidDel="00000000" w:rsidR="00000000" w:rsidRPr="00000000">
          <w:rPr>
            <w:rFonts w:ascii="Avenir" w:cs="Avenir" w:eastAsia="Avenir" w:hAnsi="Avenir"/>
            <w:i w:val="1"/>
            <w:color w:val="00a4bd"/>
            <w:u w:val="single"/>
            <w:rtl w:val="0"/>
          </w:rPr>
          <w:t xml:space="preserve">Aircall</w:t>
        </w:r>
      </w:hyperlink>
      <w:r w:rsidDel="00000000" w:rsidR="00000000" w:rsidRPr="00000000">
        <w:rPr>
          <w:rFonts w:ascii="Avenir" w:cs="Avenir" w:eastAsia="Avenir" w:hAnsi="Avenir"/>
          <w:i w:val="1"/>
          <w:color w:val="33475b"/>
          <w:rtl w:val="0"/>
        </w:rPr>
        <w:t xml:space="preserve"> permet d'</w:t>
      </w:r>
      <w:hyperlink r:id="rId16">
        <w:r w:rsidDel="00000000" w:rsidR="00000000" w:rsidRPr="00000000">
          <w:rPr>
            <w:rFonts w:ascii="Avenir" w:cs="Avenir" w:eastAsia="Avenir" w:hAnsi="Avenir"/>
            <w:i w:val="1"/>
            <w:color w:val="33475b"/>
            <w:rtl w:val="0"/>
          </w:rPr>
          <w:t xml:space="preserve">ajouter un système de téléphonie basé sur le cloud à vos intégrations logicielles existantes</w:t>
        </w:r>
      </w:hyperlink>
      <w:r w:rsidDel="00000000" w:rsidR="00000000" w:rsidRPr="00000000">
        <w:rPr>
          <w:rFonts w:ascii="Avenir" w:cs="Avenir" w:eastAsia="Avenir" w:hAnsi="Avenir"/>
          <w:i w:val="1"/>
          <w:color w:val="33475b"/>
          <w:rtl w:val="0"/>
        </w:rPr>
        <w:t xml:space="preserve">, offrant ainsi tous les</w:t>
      </w:r>
      <w:r w:rsidDel="00000000" w:rsidR="00000000" w:rsidRPr="00000000">
        <w:rPr>
          <w:rFonts w:ascii="Avenir" w:cs="Avenir" w:eastAsia="Avenir" w:hAnsi="Avenir"/>
          <w:i w:val="1"/>
          <w:color w:val="00a4bd"/>
          <w:rtl w:val="0"/>
        </w:rPr>
        <w:t xml:space="preserve"> </w:t>
      </w:r>
      <w:hyperlink r:id="rId17">
        <w:r w:rsidDel="00000000" w:rsidR="00000000" w:rsidRPr="00000000">
          <w:rPr>
            <w:rFonts w:ascii="Avenir" w:cs="Avenir" w:eastAsia="Avenir" w:hAnsi="Avenir"/>
            <w:i w:val="1"/>
            <w:color w:val="00a4bd"/>
            <w:u w:val="single"/>
            <w:rtl w:val="0"/>
          </w:rPr>
          <w:t xml:space="preserve">outils et données</w:t>
        </w:r>
      </w:hyperlink>
      <w:r w:rsidDel="00000000" w:rsidR="00000000" w:rsidRPr="00000000">
        <w:rPr>
          <w:rFonts w:ascii="Avenir" w:cs="Avenir" w:eastAsia="Avenir" w:hAnsi="Avenir"/>
          <w:i w:val="1"/>
          <w:color w:val="33475b"/>
          <w:rtl w:val="0"/>
        </w:rPr>
        <w:t xml:space="preserve"> nécessaires pour optimiser les processus commerciaux depuis une seule plateforme.</w:t>
      </w:r>
    </w:p>
    <w:p w:rsidR="00000000" w:rsidDel="00000000" w:rsidP="00000000" w:rsidRDefault="00000000" w:rsidRPr="00000000" w14:paraId="00000094">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95">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Autrement dit, citez ici tout outil ou toute ressource susceptible de soutenir les performances des membres de l'équipe commerciale.] </w:t>
      </w:r>
    </w:p>
    <w:p w:rsidR="00000000" w:rsidDel="00000000" w:rsidP="00000000" w:rsidRDefault="00000000" w:rsidRPr="00000000" w14:paraId="00000096">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97">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Relation entre équipe commerciale et service client</w:t>
      </w:r>
      <w:r w:rsidDel="00000000" w:rsidR="00000000" w:rsidRPr="00000000">
        <w:rPr>
          <w:rtl w:val="0"/>
        </w:rPr>
      </w:r>
    </w:p>
    <w:p w:rsidR="00000000" w:rsidDel="00000000" w:rsidP="00000000" w:rsidRDefault="00000000" w:rsidRPr="00000000" w14:paraId="00000098">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99">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[Comment les équipes commerciales et de service client coopèrent-elles ? Une équipe commerciale a pour mission d'attirer des clients, tandis que les équipes de support travaillent à les fidéliser. Une collaboration interne efficace permet donc d'optimiser les performances de chacune. Si vous ne disposez pas de système de partage de données, différents outils et intégrations peuvent vous aider à améliorer la </w:t>
      </w:r>
      <w:hyperlink r:id="rId18">
        <w:r w:rsidDel="00000000" w:rsidR="00000000" w:rsidRPr="00000000">
          <w:rPr>
            <w:rFonts w:ascii="Avenir" w:cs="Avenir" w:eastAsia="Avenir" w:hAnsi="Avenir"/>
            <w:i w:val="1"/>
            <w:color w:val="00a4bd"/>
            <w:u w:val="single"/>
            <w:rtl w:val="0"/>
          </w:rPr>
          <w:t xml:space="preserve">visibilité et l'alignement</w:t>
        </w:r>
      </w:hyperlink>
      <w:hyperlink r:id="rId19">
        <w:r w:rsidDel="00000000" w:rsidR="00000000" w:rsidRPr="00000000">
          <w:rPr>
            <w:rFonts w:ascii="Avenir" w:cs="Avenir" w:eastAsia="Avenir" w:hAnsi="Avenir"/>
            <w:i w:val="1"/>
            <w:color w:val="00a4bd"/>
            <w:rtl w:val="0"/>
          </w:rPr>
          <w:t xml:space="preserve">.</w:t>
        </w:r>
      </w:hyperlink>
      <w:r w:rsidDel="00000000" w:rsidR="00000000" w:rsidRPr="00000000">
        <w:rPr>
          <w:rFonts w:ascii="Avenir" w:cs="Avenir" w:eastAsia="Avenir" w:hAnsi="Avenir"/>
          <w:i w:val="1"/>
          <w:color w:val="33475b"/>
          <w:rtl w:val="0"/>
        </w:rPr>
        <w:t xml:space="preserve">]</w:t>
      </w:r>
    </w:p>
    <w:p w:rsidR="00000000" w:rsidDel="00000000" w:rsidP="00000000" w:rsidRDefault="00000000" w:rsidRPr="00000000" w14:paraId="0000009A">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9B">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Formation de l'équipe commerciale</w:t>
      </w:r>
    </w:p>
    <w:p w:rsidR="00000000" w:rsidDel="00000000" w:rsidP="00000000" w:rsidRDefault="00000000" w:rsidRPr="00000000" w14:paraId="0000009C">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9D">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[Listez les possibilités de formation offertes à l'équipe commerciale en vue d'atteindre ses objectifs.]</w:t>
      </w:r>
    </w:p>
    <w:p w:rsidR="00000000" w:rsidDel="00000000" w:rsidP="00000000" w:rsidRDefault="00000000" w:rsidRPr="00000000" w14:paraId="0000009E">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09F">
      <w:pPr>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Positionnement</w:t>
      </w:r>
    </w:p>
    <w:p w:rsidR="00000000" w:rsidDel="00000000" w:rsidP="00000000" w:rsidRDefault="00000000" w:rsidRPr="00000000" w14:paraId="000000A0">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A1">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Décrivez le positionnement de l'entreprise au sein de son secteur d'activité. Détaillez ses forces et ses faiblesses, ainsi que ses avantages et ses désavantages par rapport à la concurrence. </w:t>
      </w:r>
    </w:p>
    <w:p w:rsidR="00000000" w:rsidDel="00000000" w:rsidP="00000000" w:rsidRDefault="00000000" w:rsidRPr="00000000" w14:paraId="000000A2">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A3">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Analyse du marché</w:t>
      </w:r>
      <w:r w:rsidDel="00000000" w:rsidR="00000000" w:rsidRPr="00000000">
        <w:rPr>
          <w:rtl w:val="0"/>
        </w:rPr>
      </w:r>
    </w:p>
    <w:p w:rsidR="00000000" w:rsidDel="00000000" w:rsidP="00000000" w:rsidRDefault="00000000" w:rsidRPr="00000000" w14:paraId="000000A4">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A5">
      <w:pPr>
        <w:rPr>
          <w:rFonts w:ascii="Avenir" w:cs="Avenir" w:eastAsia="Avenir" w:hAnsi="Avenir"/>
          <w:color w:val="33475b"/>
        </w:rPr>
      </w:pPr>
      <w:r w:rsidDel="00000000" w:rsidR="00000000" w:rsidRPr="00000000">
        <w:rPr>
          <w:rFonts w:ascii="Avenir" w:cs="Avenir" w:eastAsia="Avenir" w:hAnsi="Avenir"/>
          <w:i w:val="1"/>
          <w:color w:val="33475b"/>
          <w:rtl w:val="0"/>
        </w:rPr>
        <w:t xml:space="preserve">[Dressez un état des lieux du secteur d'activité. Comment se porte le marché en général ? Il peut être intéressant d'inclure une analyse des </w:t>
      </w:r>
      <w:hyperlink r:id="rId20">
        <w:r w:rsidDel="00000000" w:rsidR="00000000" w:rsidRPr="00000000">
          <w:rPr>
            <w:rFonts w:ascii="Avenir" w:cs="Avenir" w:eastAsia="Avenir" w:hAnsi="Avenir"/>
            <w:i w:val="1"/>
            <w:color w:val="00a4bd"/>
            <w:u w:val="single"/>
            <w:rtl w:val="0"/>
          </w:rPr>
          <w:t xml:space="preserve">cinq forces de Porter</w:t>
        </w:r>
      </w:hyperlink>
      <w:r w:rsidDel="00000000" w:rsidR="00000000" w:rsidRPr="00000000">
        <w:rPr>
          <w:rFonts w:ascii="Avenir" w:cs="Avenir" w:eastAsia="Avenir" w:hAnsi="Avenir"/>
          <w:i w:val="1"/>
          <w:color w:val="33475b"/>
          <w:rtl w:val="0"/>
        </w:rPr>
        <w:t xml:space="preserve">.] </w:t>
      </w:r>
      <w:r w:rsidDel="00000000" w:rsidR="00000000" w:rsidRPr="00000000">
        <w:rPr>
          <w:rtl w:val="0"/>
        </w:rPr>
      </w:r>
    </w:p>
    <w:p w:rsidR="00000000" w:rsidDel="00000000" w:rsidP="00000000" w:rsidRDefault="00000000" w:rsidRPr="00000000" w14:paraId="000000A6">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A7">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Proposition de valeur</w:t>
      </w:r>
      <w:r w:rsidDel="00000000" w:rsidR="00000000" w:rsidRPr="00000000">
        <w:rPr>
          <w:rtl w:val="0"/>
        </w:rPr>
      </w:r>
    </w:p>
    <w:p w:rsidR="00000000" w:rsidDel="00000000" w:rsidP="00000000" w:rsidRDefault="00000000" w:rsidRPr="00000000" w14:paraId="000000A8">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A9">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[Quels avantages l'offre de l'entreprise procure-t-elle aux clients ? À quels problèmes </w:t>
        <w:br w:type="textWrapping"/>
        <w:t xml:space="preserve">apporte-t-elle des solutions ?] </w:t>
      </w:r>
    </w:p>
    <w:p w:rsidR="00000000" w:rsidDel="00000000" w:rsidP="00000000" w:rsidRDefault="00000000" w:rsidRPr="00000000" w14:paraId="000000AA">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AB">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Stratégie de tarification</w:t>
      </w:r>
      <w:r w:rsidDel="00000000" w:rsidR="00000000" w:rsidRPr="00000000">
        <w:rPr>
          <w:rtl w:val="0"/>
        </w:rPr>
      </w:r>
    </w:p>
    <w:p w:rsidR="00000000" w:rsidDel="00000000" w:rsidP="00000000" w:rsidRDefault="00000000" w:rsidRPr="00000000" w14:paraId="000000AC">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AD">
      <w:pPr>
        <w:rPr>
          <w:rFonts w:ascii="Avenir" w:cs="Avenir" w:eastAsia="Avenir" w:hAnsi="Avenir"/>
          <w:color w:val="33475b"/>
          <w:sz w:val="24"/>
          <w:szCs w:val="24"/>
        </w:rPr>
      </w:pPr>
      <w:r w:rsidDel="00000000" w:rsidR="00000000" w:rsidRPr="00000000">
        <w:rPr>
          <w:rFonts w:ascii="Avenir" w:cs="Avenir" w:eastAsia="Avenir" w:hAnsi="Avenir"/>
          <w:i w:val="1"/>
          <w:color w:val="33475b"/>
          <w:rtl w:val="0"/>
        </w:rPr>
        <w:t xml:space="preserve">[Quelle est la stratégie de tarification appliquée, et comment s'est-elle développée ? Mentionnez également les bonnes pratiques applicables aux réductions proposées.]</w:t>
      </w:r>
      <w:r w:rsidDel="00000000" w:rsidR="00000000" w:rsidRPr="00000000">
        <w:rPr>
          <w:rtl w:val="0"/>
        </w:rPr>
      </w:r>
    </w:p>
    <w:p w:rsidR="00000000" w:rsidDel="00000000" w:rsidP="00000000" w:rsidRDefault="00000000" w:rsidRPr="00000000" w14:paraId="000000AE">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AF">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Risques du marché</w:t>
      </w:r>
      <w:r w:rsidDel="00000000" w:rsidR="00000000" w:rsidRPr="00000000">
        <w:rPr>
          <w:rtl w:val="0"/>
        </w:rPr>
      </w:r>
    </w:p>
    <w:p w:rsidR="00000000" w:rsidDel="00000000" w:rsidP="00000000" w:rsidRDefault="00000000" w:rsidRPr="00000000" w14:paraId="000000B0">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B1">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[Identifiez les risques pesant sur votre marché ou secteur d'activité. Il peut d'agir de risques stratégiques, réglementaires, financiers ou opérationnels.]</w:t>
      </w:r>
    </w:p>
    <w:p w:rsidR="00000000" w:rsidDel="00000000" w:rsidP="00000000" w:rsidRDefault="00000000" w:rsidRPr="00000000" w14:paraId="000000B2">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B3">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Avantages concurrentiels</w:t>
      </w:r>
      <w:r w:rsidDel="00000000" w:rsidR="00000000" w:rsidRPr="00000000">
        <w:rPr>
          <w:rtl w:val="0"/>
        </w:rPr>
      </w:r>
    </w:p>
    <w:p w:rsidR="00000000" w:rsidDel="00000000" w:rsidP="00000000" w:rsidRDefault="00000000" w:rsidRPr="00000000" w14:paraId="000000B4">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B5">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[Qu'est-ce qui fait la spécificité de l'entreprise par rapport à la concurrence ? En quoi son offre et son expertise se démarquent-elles ?]</w:t>
      </w:r>
    </w:p>
    <w:p w:rsidR="00000000" w:rsidDel="00000000" w:rsidP="00000000" w:rsidRDefault="00000000" w:rsidRPr="00000000" w14:paraId="000000B6">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B7">
      <w:pPr>
        <w:rPr>
          <w:rFonts w:ascii="Avenir" w:cs="Avenir" w:eastAsia="Avenir" w:hAnsi="Avenir"/>
          <w:color w:val="33475b"/>
          <w:sz w:val="24"/>
          <w:szCs w:val="24"/>
        </w:rPr>
      </w:pPr>
      <w:r w:rsidDel="00000000" w:rsidR="00000000" w:rsidRPr="00000000">
        <w:br w:type="page"/>
      </w:r>
      <w:r w:rsidDel="00000000" w:rsidR="00000000" w:rsidRPr="00000000">
        <w:rPr>
          <w:rFonts w:ascii="Avenir" w:cs="Avenir" w:eastAsia="Avenir" w:hAnsi="Avenir"/>
          <w:color w:val="33475b"/>
          <w:sz w:val="24"/>
          <w:szCs w:val="24"/>
          <w:rtl w:val="0"/>
        </w:rPr>
        <w:t xml:space="preserve">Analyse concurrentielle</w:t>
      </w:r>
    </w:p>
    <w:p w:rsidR="00000000" w:rsidDel="00000000" w:rsidP="00000000" w:rsidRDefault="00000000" w:rsidRPr="00000000" w14:paraId="000000B8">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B9">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[Citez les principaux concurrents de l'entreprise, en précisant les informations suivantes :</w:t>
      </w:r>
    </w:p>
    <w:p w:rsidR="00000000" w:rsidDel="00000000" w:rsidP="00000000" w:rsidRDefault="00000000" w:rsidRPr="00000000" w14:paraId="000000BA">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BB">
      <w:pPr>
        <w:numPr>
          <w:ilvl w:val="0"/>
          <w:numId w:val="2"/>
        </w:numPr>
        <w:ind w:left="720" w:hanging="360"/>
        <w:rPr>
          <w:rFonts w:ascii="Avenir" w:cs="Avenir" w:eastAsia="Avenir" w:hAnsi="Avenir"/>
          <w:b w:val="1"/>
          <w:color w:val="33475b"/>
        </w:rPr>
      </w:pPr>
      <w:r w:rsidDel="00000000" w:rsidR="00000000" w:rsidRPr="00000000">
        <w:rPr>
          <w:rFonts w:ascii="Avenir" w:cs="Avenir" w:eastAsia="Avenir" w:hAnsi="Avenir"/>
          <w:b w:val="1"/>
          <w:color w:val="33475b"/>
          <w:rtl w:val="0"/>
        </w:rPr>
        <w:t xml:space="preserve">Avantages comparatifs</w:t>
      </w:r>
      <w:r w:rsidDel="00000000" w:rsidR="00000000" w:rsidRPr="00000000">
        <w:rPr>
          <w:rFonts w:ascii="Avenir" w:cs="Avenir" w:eastAsia="Avenir" w:hAnsi="Avenir"/>
          <w:color w:val="33475b"/>
          <w:rtl w:val="0"/>
        </w:rPr>
        <w:t xml:space="preserve"> : </w:t>
      </w:r>
      <w:r w:rsidDel="00000000" w:rsidR="00000000" w:rsidRPr="00000000">
        <w:rPr>
          <w:rFonts w:ascii="Avenir" w:cs="Avenir" w:eastAsia="Avenir" w:hAnsi="Avenir"/>
          <w:i w:val="1"/>
          <w:color w:val="33475b"/>
          <w:rtl w:val="0"/>
        </w:rPr>
        <w:t xml:space="preserve">quels sont les avantages de l'entreprise par rapport à ses concurrents ?</w:t>
      </w:r>
      <w:r w:rsidDel="00000000" w:rsidR="00000000" w:rsidRPr="00000000">
        <w:rPr>
          <w:rtl w:val="0"/>
        </w:rPr>
      </w:r>
    </w:p>
    <w:p w:rsidR="00000000" w:rsidDel="00000000" w:rsidP="00000000" w:rsidRDefault="00000000" w:rsidRPr="00000000" w14:paraId="000000BC">
      <w:pPr>
        <w:numPr>
          <w:ilvl w:val="0"/>
          <w:numId w:val="2"/>
        </w:numPr>
        <w:ind w:left="720" w:hanging="360"/>
        <w:rPr>
          <w:rFonts w:ascii="Avenir" w:cs="Avenir" w:eastAsia="Avenir" w:hAnsi="Avenir"/>
          <w:b w:val="1"/>
          <w:color w:val="33475b"/>
        </w:rPr>
      </w:pPr>
      <w:r w:rsidDel="00000000" w:rsidR="00000000" w:rsidRPr="00000000">
        <w:rPr>
          <w:rFonts w:ascii="Avenir" w:cs="Avenir" w:eastAsia="Avenir" w:hAnsi="Avenir"/>
          <w:b w:val="1"/>
          <w:color w:val="33475b"/>
          <w:rtl w:val="0"/>
        </w:rPr>
        <w:t xml:space="preserve">Désavantages comparatifs</w:t>
      </w:r>
      <w:r w:rsidDel="00000000" w:rsidR="00000000" w:rsidRPr="00000000">
        <w:rPr>
          <w:rFonts w:ascii="Avenir" w:cs="Avenir" w:eastAsia="Avenir" w:hAnsi="Avenir"/>
          <w:color w:val="33475b"/>
          <w:rtl w:val="0"/>
        </w:rPr>
        <w:t xml:space="preserve"> : </w:t>
      </w:r>
      <w:r w:rsidDel="00000000" w:rsidR="00000000" w:rsidRPr="00000000">
        <w:rPr>
          <w:rFonts w:ascii="Avenir" w:cs="Avenir" w:eastAsia="Avenir" w:hAnsi="Avenir"/>
          <w:i w:val="1"/>
          <w:color w:val="33475b"/>
          <w:rtl w:val="0"/>
        </w:rPr>
        <w:t xml:space="preserve">dans quels domaines ou sur quelles fonctionnalités la concurrence est-elle plus performante ?</w:t>
      </w:r>
      <w:r w:rsidDel="00000000" w:rsidR="00000000" w:rsidRPr="00000000">
        <w:rPr>
          <w:rtl w:val="0"/>
        </w:rPr>
      </w:r>
    </w:p>
    <w:p w:rsidR="00000000" w:rsidDel="00000000" w:rsidP="00000000" w:rsidRDefault="00000000" w:rsidRPr="00000000" w14:paraId="000000BD">
      <w:pPr>
        <w:numPr>
          <w:ilvl w:val="0"/>
          <w:numId w:val="2"/>
        </w:numPr>
        <w:ind w:left="720" w:hanging="360"/>
        <w:rPr>
          <w:rFonts w:ascii="Avenir" w:cs="Avenir" w:eastAsia="Avenir" w:hAnsi="Avenir"/>
          <w:i w:val="1"/>
          <w:color w:val="33475b"/>
        </w:rPr>
      </w:pPr>
      <w:r w:rsidDel="00000000" w:rsidR="00000000" w:rsidRPr="00000000">
        <w:rPr>
          <w:rFonts w:ascii="Avenir" w:cs="Avenir" w:eastAsia="Avenir" w:hAnsi="Avenir"/>
          <w:b w:val="1"/>
          <w:color w:val="33475b"/>
          <w:rtl w:val="0"/>
        </w:rPr>
        <w:t xml:space="preserve">Contre-arguments</w:t>
      </w:r>
      <w:r w:rsidDel="00000000" w:rsidR="00000000" w:rsidRPr="00000000">
        <w:rPr>
          <w:rFonts w:ascii="Avenir" w:cs="Avenir" w:eastAsia="Avenir" w:hAnsi="Avenir"/>
          <w:i w:val="1"/>
          <w:color w:val="33475b"/>
          <w:rtl w:val="0"/>
        </w:rPr>
        <w:t xml:space="preserve"> </w:t>
      </w:r>
      <w:r w:rsidDel="00000000" w:rsidR="00000000" w:rsidRPr="00000000">
        <w:rPr>
          <w:rFonts w:ascii="Avenir" w:cs="Avenir" w:eastAsia="Avenir" w:hAnsi="Avenir"/>
          <w:color w:val="33475b"/>
          <w:rtl w:val="0"/>
        </w:rPr>
        <w:t xml:space="preserve">:</w:t>
      </w:r>
      <w:r w:rsidDel="00000000" w:rsidR="00000000" w:rsidRPr="00000000">
        <w:rPr>
          <w:rFonts w:ascii="Avenir" w:cs="Avenir" w:eastAsia="Avenir" w:hAnsi="Avenir"/>
          <w:i w:val="1"/>
          <w:color w:val="33475b"/>
          <w:rtl w:val="0"/>
        </w:rPr>
        <w:t xml:space="preserve"> quels arguments peuvent être opposés à la mention d'un désavantage comparatif au cours d'une négociation commerciale ?]</w:t>
      </w:r>
    </w:p>
    <w:p w:rsidR="00000000" w:rsidDel="00000000" w:rsidP="00000000" w:rsidRDefault="00000000" w:rsidRPr="00000000" w14:paraId="000000BE">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BF">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C0">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C1">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C2">
      <w:pPr>
        <w:rPr>
          <w:rFonts w:ascii="Avenir" w:cs="Avenir" w:eastAsia="Avenir" w:hAnsi="Avenir"/>
          <w:color w:val="33475b"/>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rFonts w:ascii="Avenir" w:cs="Avenir" w:eastAsia="Avenir" w:hAnsi="Avenir"/>
                <w:b w:val="1"/>
                <w:color w:val="33475b"/>
              </w:rPr>
            </w:pPr>
            <w:r w:rsidDel="00000000" w:rsidR="00000000" w:rsidRPr="00000000">
              <w:rPr>
                <w:rFonts w:ascii="Avenir" w:cs="Avenir" w:eastAsia="Avenir" w:hAnsi="Avenir"/>
                <w:b w:val="1"/>
                <w:color w:val="33475b"/>
                <w:rtl w:val="0"/>
              </w:rPr>
              <w:t xml:space="preserve">Nom du concurrent</w:t>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Avenir" w:cs="Avenir" w:eastAsia="Avenir" w:hAnsi="Avenir"/>
                <w:color w:val="33475b"/>
              </w:rPr>
            </w:pPr>
            <w:r w:rsidDel="00000000" w:rsidR="00000000" w:rsidRPr="00000000">
              <w:rPr>
                <w:rFonts w:ascii="Avenir" w:cs="Avenir" w:eastAsia="Avenir" w:hAnsi="Avenir"/>
                <w:color w:val="33475b"/>
                <w:rtl w:val="0"/>
              </w:rPr>
              <w:t xml:space="preserve">Avantage(s) comparatif(s)</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rFonts w:ascii="Avenir" w:cs="Avenir" w:eastAsia="Avenir" w:hAnsi="Avenir"/>
                <w:color w:val="33475b"/>
              </w:rPr>
            </w:pPr>
            <w:r w:rsidDel="00000000" w:rsidR="00000000" w:rsidRPr="00000000">
              <w:rPr>
                <w:rFonts w:ascii="Avenir" w:cs="Avenir" w:eastAsia="Avenir" w:hAnsi="Avenir"/>
                <w:color w:val="33475b"/>
                <w:rtl w:val="0"/>
              </w:rPr>
              <w:t xml:space="preserve">Désavantage(s) comparatif(s)</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rPr>
                <w:rFonts w:ascii="Avenir" w:cs="Avenir" w:eastAsia="Avenir" w:hAnsi="Avenir"/>
                <w:color w:val="33475b"/>
              </w:rPr>
            </w:pPr>
            <w:r w:rsidDel="00000000" w:rsidR="00000000" w:rsidRPr="00000000">
              <w:rPr>
                <w:rFonts w:ascii="Avenir" w:cs="Avenir" w:eastAsia="Avenir" w:hAnsi="Avenir"/>
                <w:color w:val="33475b"/>
                <w:rtl w:val="0"/>
              </w:rPr>
              <w:t xml:space="preserve">Contre-argument(s)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rPr>
                <w:rFonts w:ascii="Avenir" w:cs="Avenir" w:eastAsia="Avenir" w:hAnsi="Avenir"/>
                <w:color w:val="33475b"/>
              </w:rPr>
            </w:pPr>
            <w:r w:rsidDel="00000000" w:rsidR="00000000" w:rsidRPr="00000000">
              <w:rPr>
                <w:rFonts w:ascii="Avenir" w:cs="Avenir" w:eastAsia="Avenir" w:hAnsi="Avenir"/>
                <w:b w:val="1"/>
                <w:color w:val="33475b"/>
                <w:rtl w:val="0"/>
              </w:rPr>
              <w:t xml:space="preserve">Concurrent 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rPr>
                <w:rFonts w:ascii="Avenir" w:cs="Avenir" w:eastAsia="Avenir" w:hAnsi="Avenir"/>
                <w:color w:val="33475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rFonts w:ascii="Avenir" w:cs="Avenir" w:eastAsia="Avenir" w:hAnsi="Avenir"/>
                <w:color w:val="33475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rFonts w:ascii="Avenir" w:cs="Avenir" w:eastAsia="Avenir" w:hAnsi="Avenir"/>
                <w:color w:val="33475b"/>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rFonts w:ascii="Avenir" w:cs="Avenir" w:eastAsia="Avenir" w:hAnsi="Avenir"/>
                <w:color w:val="33475b"/>
              </w:rPr>
            </w:pPr>
            <w:r w:rsidDel="00000000" w:rsidR="00000000" w:rsidRPr="00000000">
              <w:rPr>
                <w:rFonts w:ascii="Avenir" w:cs="Avenir" w:eastAsia="Avenir" w:hAnsi="Avenir"/>
                <w:b w:val="1"/>
                <w:color w:val="33475b"/>
                <w:rtl w:val="0"/>
              </w:rPr>
              <w:t xml:space="preserve">Concurrent B</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rFonts w:ascii="Avenir" w:cs="Avenir" w:eastAsia="Avenir" w:hAnsi="Avenir"/>
                <w:color w:val="33475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rFonts w:ascii="Avenir" w:cs="Avenir" w:eastAsia="Avenir" w:hAnsi="Avenir"/>
                <w:color w:val="33475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rFonts w:ascii="Avenir" w:cs="Avenir" w:eastAsia="Avenir" w:hAnsi="Avenir"/>
                <w:color w:val="33475b"/>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rFonts w:ascii="Avenir" w:cs="Avenir" w:eastAsia="Avenir" w:hAnsi="Avenir"/>
                <w:color w:val="33475b"/>
              </w:rPr>
            </w:pPr>
            <w:r w:rsidDel="00000000" w:rsidR="00000000" w:rsidRPr="00000000">
              <w:rPr>
                <w:rFonts w:ascii="Avenir" w:cs="Avenir" w:eastAsia="Avenir" w:hAnsi="Avenir"/>
                <w:b w:val="1"/>
                <w:color w:val="33475b"/>
                <w:rtl w:val="0"/>
              </w:rPr>
              <w:t xml:space="preserve">Concurrent 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rPr>
                <w:rFonts w:ascii="Avenir" w:cs="Avenir" w:eastAsia="Avenir" w:hAnsi="Avenir"/>
                <w:color w:val="33475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rPr>
                <w:rFonts w:ascii="Avenir" w:cs="Avenir" w:eastAsia="Avenir" w:hAnsi="Avenir"/>
                <w:color w:val="33475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rPr>
                <w:rFonts w:ascii="Avenir" w:cs="Avenir" w:eastAsia="Avenir" w:hAnsi="Avenir"/>
                <w:color w:val="33475b"/>
              </w:rPr>
            </w:pPr>
            <w:r w:rsidDel="00000000" w:rsidR="00000000" w:rsidRPr="00000000">
              <w:rPr>
                <w:rtl w:val="0"/>
              </w:rPr>
            </w:r>
          </w:p>
        </w:tc>
      </w:tr>
    </w:tbl>
    <w:p w:rsidR="00000000" w:rsidDel="00000000" w:rsidP="00000000" w:rsidRDefault="00000000" w:rsidRPr="00000000" w14:paraId="000000D3">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D4">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D5">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Nouvelles opportunités de marché</w:t>
      </w:r>
      <w:r w:rsidDel="00000000" w:rsidR="00000000" w:rsidRPr="00000000">
        <w:rPr>
          <w:rtl w:val="0"/>
        </w:rPr>
      </w:r>
    </w:p>
    <w:p w:rsidR="00000000" w:rsidDel="00000000" w:rsidP="00000000" w:rsidRDefault="00000000" w:rsidRPr="00000000" w14:paraId="000000D6">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D7">
      <w:pPr>
        <w:rPr>
          <w:rFonts w:ascii="Avenir" w:cs="Avenir" w:eastAsia="Avenir" w:hAnsi="Avenir"/>
          <w:color w:val="33475b"/>
        </w:rPr>
      </w:pPr>
      <w:r w:rsidDel="00000000" w:rsidR="00000000" w:rsidRPr="00000000">
        <w:rPr>
          <w:rFonts w:ascii="Avenir" w:cs="Avenir" w:eastAsia="Avenir" w:hAnsi="Avenir"/>
          <w:i w:val="1"/>
          <w:color w:val="33475b"/>
          <w:rtl w:val="0"/>
        </w:rPr>
        <w:t xml:space="preserve">[Identifiez les nouvelles opportunités de marché offertes à votre entreprise. Il peut s'agir d'une verticale ou d'un segment en croissance, de gammes de produits envisagées, de canaux à explorer ou de nouvelles niches à cibler.]</w:t>
      </w:r>
      <w:r w:rsidDel="00000000" w:rsidR="00000000" w:rsidRPr="00000000">
        <w:br w:type="page"/>
      </w:r>
      <w:r w:rsidDel="00000000" w:rsidR="00000000" w:rsidRPr="00000000">
        <w:rPr>
          <w:rtl w:val="0"/>
        </w:rPr>
      </w:r>
    </w:p>
    <w:p w:rsidR="00000000" w:rsidDel="00000000" w:rsidP="00000000" w:rsidRDefault="00000000" w:rsidRPr="00000000" w14:paraId="000000D8">
      <w:pPr>
        <w:rPr>
          <w:rFonts w:ascii="Avenir" w:cs="Avenir" w:eastAsia="Avenir" w:hAnsi="Avenir"/>
          <w:color w:val="33475b"/>
        </w:rPr>
      </w:pPr>
      <w:r w:rsidDel="00000000" w:rsidR="00000000" w:rsidRPr="00000000">
        <w:rPr>
          <w:rFonts w:ascii="Avenir" w:cs="Avenir" w:eastAsia="Avenir" w:hAnsi="Avenir"/>
          <w:b w:val="1"/>
          <w:color w:val="33475b"/>
          <w:sz w:val="28"/>
          <w:szCs w:val="28"/>
          <w:rtl w:val="0"/>
        </w:rPr>
        <w:t xml:space="preserve">Stratégie marketing</w:t>
      </w:r>
      <w:r w:rsidDel="00000000" w:rsidR="00000000" w:rsidRPr="00000000">
        <w:rPr>
          <w:rtl w:val="0"/>
        </w:rPr>
      </w:r>
    </w:p>
    <w:p w:rsidR="00000000" w:rsidDel="00000000" w:rsidP="00000000" w:rsidRDefault="00000000" w:rsidRPr="00000000" w14:paraId="000000D9">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DA">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Résumez la stratégie marketing de l'entreprise. Il ne s'agit pas ici de recopier l'intégralité du plan marketing, mais de porter à la connaissance de l'équipe commerciale quelques points clés en matière de développement de la marque et de génération de leads.  </w:t>
      </w:r>
    </w:p>
    <w:p w:rsidR="00000000" w:rsidDel="00000000" w:rsidP="00000000" w:rsidRDefault="00000000" w:rsidRPr="00000000" w14:paraId="000000DB">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DC">
      <w:pPr>
        <w:rPr>
          <w:rFonts w:ascii="Avenir" w:cs="Avenir" w:eastAsia="Avenir" w:hAnsi="Avenir"/>
          <w:color w:val="33475b"/>
        </w:rPr>
      </w:pPr>
      <w:r w:rsidDel="00000000" w:rsidR="00000000" w:rsidRPr="00000000">
        <w:rPr>
          <w:rFonts w:ascii="Avenir" w:cs="Avenir" w:eastAsia="Avenir" w:hAnsi="Avenir"/>
          <w:i w:val="1"/>
          <w:color w:val="33475b"/>
          <w:rtl w:val="0"/>
        </w:rPr>
        <w:t xml:space="preserve">Les exemples ci-dessous recouvrent les formes de marketing les plus courantes. N'hésitez pas à ajouter ou supprimer des sections en fonction des activités de l'entreprise. </w:t>
      </w:r>
      <w:r w:rsidDel="00000000" w:rsidR="00000000" w:rsidRPr="00000000">
        <w:rPr>
          <w:rtl w:val="0"/>
        </w:rPr>
      </w:r>
    </w:p>
    <w:p w:rsidR="00000000" w:rsidDel="00000000" w:rsidP="00000000" w:rsidRDefault="00000000" w:rsidRPr="00000000" w14:paraId="000000DD">
      <w:pPr>
        <w:pStyle w:val="Heading3"/>
        <w:rPr>
          <w:rFonts w:ascii="Avenir" w:cs="Avenir" w:eastAsia="Avenir" w:hAnsi="Avenir"/>
          <w:color w:val="33475b"/>
        </w:rPr>
      </w:pPr>
      <w:bookmarkStart w:colFirst="0" w:colLast="0" w:name="_2s8eyo1" w:id="9"/>
      <w:bookmarkEnd w:id="9"/>
      <w:r w:rsidDel="00000000" w:rsidR="00000000" w:rsidRPr="00000000">
        <w:rPr>
          <w:rFonts w:ascii="Avenir" w:cs="Avenir" w:eastAsia="Avenir" w:hAnsi="Avenir"/>
          <w:color w:val="33475b"/>
          <w:rtl w:val="0"/>
        </w:rPr>
        <w:t xml:space="preserve">Inbound marketing</w:t>
      </w:r>
    </w:p>
    <w:p w:rsidR="00000000" w:rsidDel="00000000" w:rsidP="00000000" w:rsidRDefault="00000000" w:rsidRPr="00000000" w14:paraId="000000DE">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DF">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Blog et marketing de contenu</w:t>
      </w:r>
    </w:p>
    <w:p w:rsidR="00000000" w:rsidDel="00000000" w:rsidP="00000000" w:rsidRDefault="00000000" w:rsidRPr="00000000" w14:paraId="000000E0">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[Résumez la stratégie éditoriale de l'entreprise et fournissez les coordonnées du point de contact.] </w:t>
      </w:r>
    </w:p>
    <w:p w:rsidR="00000000" w:rsidDel="00000000" w:rsidP="00000000" w:rsidRDefault="00000000" w:rsidRPr="00000000" w14:paraId="000000E1">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E2">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Marketing vidéo</w:t>
      </w:r>
    </w:p>
    <w:p w:rsidR="00000000" w:rsidDel="00000000" w:rsidP="00000000" w:rsidRDefault="00000000" w:rsidRPr="00000000" w14:paraId="000000E3">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[Résumez la stratégie de marketing vidéo de l'entreprise et fournissez les coordonnées du point de contact.] </w:t>
      </w:r>
    </w:p>
    <w:p w:rsidR="00000000" w:rsidDel="00000000" w:rsidP="00000000" w:rsidRDefault="00000000" w:rsidRPr="00000000" w14:paraId="000000E4">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E5">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Marketing événementiel</w:t>
      </w:r>
    </w:p>
    <w:p w:rsidR="00000000" w:rsidDel="00000000" w:rsidP="00000000" w:rsidRDefault="00000000" w:rsidRPr="00000000" w14:paraId="000000E6">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[Résumez la stratégie de marketing événementiel de l'entreprise et fournissez les coordonnées du point de contact.] </w:t>
      </w:r>
    </w:p>
    <w:p w:rsidR="00000000" w:rsidDel="00000000" w:rsidP="00000000" w:rsidRDefault="00000000" w:rsidRPr="00000000" w14:paraId="000000E7">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E8">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Marketing de génération de leads</w:t>
      </w:r>
    </w:p>
    <w:p w:rsidR="00000000" w:rsidDel="00000000" w:rsidP="00000000" w:rsidRDefault="00000000" w:rsidRPr="00000000" w14:paraId="000000E9">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[Résumez la stratégie de génération de leads de l'entreprise et fournissez les coordonnées du point de contact.] </w:t>
      </w:r>
    </w:p>
    <w:p w:rsidR="00000000" w:rsidDel="00000000" w:rsidP="00000000" w:rsidRDefault="00000000" w:rsidRPr="00000000" w14:paraId="000000EA">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EB">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Marketing relationnel</w:t>
      </w:r>
      <w:r w:rsidDel="00000000" w:rsidR="00000000" w:rsidRPr="00000000">
        <w:rPr>
          <w:rtl w:val="0"/>
        </w:rPr>
      </w:r>
    </w:p>
    <w:p w:rsidR="00000000" w:rsidDel="00000000" w:rsidP="00000000" w:rsidRDefault="00000000" w:rsidRPr="00000000" w14:paraId="000000EC">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[Résumez la stratégie de marketing relationnel de l'entreprise et fournissez les coordonnées du point de contact. Il s'agit de toutes les activités visant à favoriser la fidélisation et les recommandations.] </w:t>
      </w:r>
    </w:p>
    <w:p w:rsidR="00000000" w:rsidDel="00000000" w:rsidP="00000000" w:rsidRDefault="00000000" w:rsidRPr="00000000" w14:paraId="000000ED">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EE">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E-mail marketing</w:t>
      </w:r>
      <w:r w:rsidDel="00000000" w:rsidR="00000000" w:rsidRPr="00000000">
        <w:rPr>
          <w:rtl w:val="0"/>
        </w:rPr>
      </w:r>
    </w:p>
    <w:p w:rsidR="00000000" w:rsidDel="00000000" w:rsidP="00000000" w:rsidRDefault="00000000" w:rsidRPr="00000000" w14:paraId="000000EF">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[Résumez la stratégie d'e-mail marketing de l'entreprise et fournissez les coordonnées du point de contact. Cette stratégie englobe les newsletters, les promotions et le reciblage, en excluant les messages de prospection à froid.]</w:t>
      </w:r>
    </w:p>
    <w:p w:rsidR="00000000" w:rsidDel="00000000" w:rsidP="00000000" w:rsidRDefault="00000000" w:rsidRPr="00000000" w14:paraId="000000F0">
      <w:pPr>
        <w:rPr>
          <w:rFonts w:ascii="Avenir" w:cs="Avenir" w:eastAsia="Avenir" w:hAnsi="Avenir"/>
          <w:i w:val="1"/>
          <w:color w:val="33475b"/>
          <w:sz w:val="24"/>
          <w:szCs w:val="24"/>
        </w:rPr>
      </w:pPr>
      <w:r w:rsidDel="00000000" w:rsidR="00000000" w:rsidRPr="00000000">
        <w:rPr>
          <w:rFonts w:ascii="Avenir" w:cs="Avenir" w:eastAsia="Avenir" w:hAnsi="Avenir"/>
          <w:color w:val="33475b"/>
          <w:sz w:val="24"/>
          <w:szCs w:val="24"/>
          <w:rtl w:val="0"/>
        </w:rPr>
        <w:t xml:space="preserve">Marketing sur les réseaux sociaux</w:t>
      </w:r>
      <w:r w:rsidDel="00000000" w:rsidR="00000000" w:rsidRPr="00000000">
        <w:rPr>
          <w:rtl w:val="0"/>
        </w:rPr>
      </w:r>
    </w:p>
    <w:p w:rsidR="00000000" w:rsidDel="00000000" w:rsidP="00000000" w:rsidRDefault="00000000" w:rsidRPr="00000000" w14:paraId="000000F1">
      <w:pPr>
        <w:rPr>
          <w:rFonts w:ascii="Avenir" w:cs="Avenir" w:eastAsia="Avenir" w:hAnsi="Avenir"/>
          <w:color w:val="33475b"/>
        </w:rPr>
      </w:pPr>
      <w:r w:rsidDel="00000000" w:rsidR="00000000" w:rsidRPr="00000000">
        <w:rPr>
          <w:rFonts w:ascii="Avenir" w:cs="Avenir" w:eastAsia="Avenir" w:hAnsi="Avenir"/>
          <w:i w:val="1"/>
          <w:color w:val="33475b"/>
          <w:rtl w:val="0"/>
        </w:rPr>
        <w:t xml:space="preserve">[Résumez la stratégie de marketing sur les réseaux sociaux de l'entreprise et fournissez les coordonnées du point de contact.] </w:t>
      </w:r>
      <w:r w:rsidDel="00000000" w:rsidR="00000000" w:rsidRPr="00000000">
        <w:rPr>
          <w:rtl w:val="0"/>
        </w:rPr>
      </w:r>
    </w:p>
    <w:p w:rsidR="00000000" w:rsidDel="00000000" w:rsidP="00000000" w:rsidRDefault="00000000" w:rsidRPr="00000000" w14:paraId="000000F2">
      <w:pPr>
        <w:pStyle w:val="Heading3"/>
        <w:rPr>
          <w:rFonts w:ascii="Avenir" w:cs="Avenir" w:eastAsia="Avenir" w:hAnsi="Avenir"/>
          <w:color w:val="33475b"/>
        </w:rPr>
      </w:pPr>
      <w:bookmarkStart w:colFirst="0" w:colLast="0" w:name="_17dp8vu" w:id="10"/>
      <w:bookmarkEnd w:id="10"/>
      <w:r w:rsidDel="00000000" w:rsidR="00000000" w:rsidRPr="00000000">
        <w:rPr>
          <w:rFonts w:ascii="Avenir" w:cs="Avenir" w:eastAsia="Avenir" w:hAnsi="Avenir"/>
          <w:color w:val="33475b"/>
          <w:rtl w:val="0"/>
        </w:rPr>
        <w:t xml:space="preserve">Marketing classique</w:t>
      </w:r>
    </w:p>
    <w:p w:rsidR="00000000" w:rsidDel="00000000" w:rsidP="00000000" w:rsidRDefault="00000000" w:rsidRPr="00000000" w14:paraId="000000F3">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F4">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Marketing par publipostage</w:t>
      </w:r>
      <w:r w:rsidDel="00000000" w:rsidR="00000000" w:rsidRPr="00000000">
        <w:rPr>
          <w:rtl w:val="0"/>
        </w:rPr>
      </w:r>
    </w:p>
    <w:p w:rsidR="00000000" w:rsidDel="00000000" w:rsidP="00000000" w:rsidRDefault="00000000" w:rsidRPr="00000000" w14:paraId="000000F5">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[Résumez la stratégie de publipostage de l'entreprise et fournissez les coordonnées du point de contact.]</w:t>
      </w:r>
    </w:p>
    <w:p w:rsidR="00000000" w:rsidDel="00000000" w:rsidP="00000000" w:rsidRDefault="00000000" w:rsidRPr="00000000" w14:paraId="000000F6">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F7">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E-mail marketing classique</w:t>
      </w:r>
    </w:p>
    <w:p w:rsidR="00000000" w:rsidDel="00000000" w:rsidP="00000000" w:rsidRDefault="00000000" w:rsidRPr="00000000" w14:paraId="000000F8">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[Résumez la stratégie de démarchage par e-mail de l'entreprise et fournissez les coordonnées du point de contact. Il peut s'agir d'e-mails de prospection à froid envoyés par les entreprises B2B.] </w:t>
      </w:r>
    </w:p>
    <w:p w:rsidR="00000000" w:rsidDel="00000000" w:rsidP="00000000" w:rsidRDefault="00000000" w:rsidRPr="00000000" w14:paraId="000000F9">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FA">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Démarchage</w:t>
      </w:r>
      <w:r w:rsidDel="00000000" w:rsidR="00000000" w:rsidRPr="00000000">
        <w:rPr>
          <w:rFonts w:ascii="Avenir" w:cs="Avenir" w:eastAsia="Avenir" w:hAnsi="Avenir"/>
          <w:color w:val="33475b"/>
          <w:rtl w:val="0"/>
        </w:rPr>
        <w:t xml:space="preserve"> </w:t>
      </w:r>
      <w:r w:rsidDel="00000000" w:rsidR="00000000" w:rsidRPr="00000000">
        <w:rPr>
          <w:rFonts w:ascii="Avenir" w:cs="Avenir" w:eastAsia="Avenir" w:hAnsi="Avenir"/>
          <w:color w:val="33475b"/>
          <w:sz w:val="24"/>
          <w:szCs w:val="24"/>
          <w:rtl w:val="0"/>
        </w:rPr>
        <w:t xml:space="preserve">téléphonique</w:t>
      </w:r>
      <w:r w:rsidDel="00000000" w:rsidR="00000000" w:rsidRPr="00000000">
        <w:rPr>
          <w:rtl w:val="0"/>
        </w:rPr>
      </w:r>
    </w:p>
    <w:p w:rsidR="00000000" w:rsidDel="00000000" w:rsidP="00000000" w:rsidRDefault="00000000" w:rsidRPr="00000000" w14:paraId="000000FB">
      <w:pPr>
        <w:rPr>
          <w:rFonts w:ascii="Avenir" w:cs="Avenir" w:eastAsia="Avenir" w:hAnsi="Avenir"/>
          <w:color w:val="33475b"/>
        </w:rPr>
      </w:pPr>
      <w:r w:rsidDel="00000000" w:rsidR="00000000" w:rsidRPr="00000000">
        <w:rPr>
          <w:rFonts w:ascii="Avenir" w:cs="Avenir" w:eastAsia="Avenir" w:hAnsi="Avenir"/>
          <w:i w:val="1"/>
          <w:color w:val="33475b"/>
          <w:rtl w:val="0"/>
        </w:rPr>
        <w:t xml:space="preserve">[Résumez la stratégie de démarchage téléphonique de l'entreprise et fournissez les coordonnées du point de contact.] </w:t>
      </w:r>
      <w:r w:rsidDel="00000000" w:rsidR="00000000" w:rsidRPr="00000000">
        <w:rPr>
          <w:rtl w:val="0"/>
        </w:rPr>
      </w:r>
    </w:p>
    <w:p w:rsidR="00000000" w:rsidDel="00000000" w:rsidP="00000000" w:rsidRDefault="00000000" w:rsidRPr="00000000" w14:paraId="000000FC">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0FD">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FE">
      <w:pPr>
        <w:rPr>
          <w:rFonts w:ascii="Avenir" w:cs="Avenir" w:eastAsia="Avenir" w:hAnsi="Avenir"/>
          <w:color w:val="33475b"/>
        </w:rPr>
      </w:pPr>
      <w:r w:rsidDel="00000000" w:rsidR="00000000" w:rsidRPr="00000000">
        <w:rPr>
          <w:rFonts w:ascii="Avenir" w:cs="Avenir" w:eastAsia="Avenir" w:hAnsi="Avenir"/>
          <w:i w:val="1"/>
          <w:color w:val="33475b"/>
          <w:rtl w:val="0"/>
        </w:rPr>
        <w:t xml:space="preserve"> </w:t>
      </w:r>
      <w:r w:rsidDel="00000000" w:rsidR="00000000" w:rsidRPr="00000000">
        <w:rPr>
          <w:rtl w:val="0"/>
        </w:rPr>
      </w:r>
    </w:p>
    <w:p w:rsidR="00000000" w:rsidDel="00000000" w:rsidP="00000000" w:rsidRDefault="00000000" w:rsidRPr="00000000" w14:paraId="000000FF">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0">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1">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2">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3">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4">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5">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6">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7">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8">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9">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A">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B">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C">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D">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E">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0F">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0">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1">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2">
      <w:pPr>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Stratégie de prospection</w:t>
      </w:r>
    </w:p>
    <w:p w:rsidR="00000000" w:rsidDel="00000000" w:rsidP="00000000" w:rsidRDefault="00000000" w:rsidRPr="00000000" w14:paraId="00000113">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14">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Quel processus l'équipe commerciale doit-elle suivre pour qualifier des leads issus du marketing et les contacter ?</w:t>
      </w:r>
    </w:p>
    <w:p w:rsidR="00000000" w:rsidDel="00000000" w:rsidP="00000000" w:rsidRDefault="00000000" w:rsidRPr="00000000" w14:paraId="00000115">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16">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Critères de qualification</w:t>
      </w:r>
      <w:r w:rsidDel="00000000" w:rsidR="00000000" w:rsidRPr="00000000">
        <w:rPr>
          <w:rtl w:val="0"/>
        </w:rPr>
      </w:r>
    </w:p>
    <w:p w:rsidR="00000000" w:rsidDel="00000000" w:rsidP="00000000" w:rsidRDefault="00000000" w:rsidRPr="00000000" w14:paraId="00000117">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18">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[Quels critères les prospects doivent-ils remplir pour être contactés par l'équipe commerciale ? Listez des conditions précises afin de cibler les contacts les plus qualifiés.]</w:t>
      </w:r>
    </w:p>
    <w:p w:rsidR="00000000" w:rsidDel="00000000" w:rsidP="00000000" w:rsidRDefault="00000000" w:rsidRPr="00000000" w14:paraId="00000119">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1A">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Stratégie de prospection inbound</w:t>
      </w:r>
      <w:r w:rsidDel="00000000" w:rsidR="00000000" w:rsidRPr="00000000">
        <w:rPr>
          <w:rtl w:val="0"/>
        </w:rPr>
      </w:r>
    </w:p>
    <w:p w:rsidR="00000000" w:rsidDel="00000000" w:rsidP="00000000" w:rsidRDefault="00000000" w:rsidRPr="00000000" w14:paraId="0000011B">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1C">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[Décrivez les tactiques inbound utilisées pour entrer en relation avec les contacts, par exemple : suivi d'e-mails, rencontre lors d'événements ou de conférences, ou encore vente via les réseaux sociaux.]</w:t>
      </w:r>
    </w:p>
    <w:p w:rsidR="00000000" w:rsidDel="00000000" w:rsidP="00000000" w:rsidRDefault="00000000" w:rsidRPr="00000000" w14:paraId="0000011D">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1E">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Stratégie de prospection classique</w:t>
      </w:r>
      <w:r w:rsidDel="00000000" w:rsidR="00000000" w:rsidRPr="00000000">
        <w:rPr>
          <w:rtl w:val="0"/>
        </w:rPr>
      </w:r>
    </w:p>
    <w:p w:rsidR="00000000" w:rsidDel="00000000" w:rsidP="00000000" w:rsidRDefault="00000000" w:rsidRPr="00000000" w14:paraId="0000011F">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20">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[Décrivez les tactiques de démarchage téléphonique et digital, le cas échéant. </w:t>
      </w:r>
    </w:p>
    <w:p w:rsidR="00000000" w:rsidDel="00000000" w:rsidP="00000000" w:rsidRDefault="00000000" w:rsidRPr="00000000" w14:paraId="00000121">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22">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La prospection classique reste essentielle pour les entreprises B2B, et doit s'appuyer sur un plan de génération de leads, ainsi que des processus de maturation et de suivi. </w:t>
      </w:r>
      <w:hyperlink r:id="rId21">
        <w:r w:rsidDel="00000000" w:rsidR="00000000" w:rsidRPr="00000000">
          <w:rPr>
            <w:rFonts w:ascii="Avenir" w:cs="Avenir" w:eastAsia="Avenir" w:hAnsi="Avenir"/>
            <w:i w:val="1"/>
            <w:color w:val="00a4bd"/>
            <w:u w:val="single"/>
            <w:rtl w:val="0"/>
          </w:rPr>
          <w:t xml:space="preserve">Consultez ce guide</w:t>
        </w:r>
      </w:hyperlink>
      <w:r w:rsidDel="00000000" w:rsidR="00000000" w:rsidRPr="00000000">
        <w:rPr>
          <w:rFonts w:ascii="Avenir" w:cs="Avenir" w:eastAsia="Avenir" w:hAnsi="Avenir"/>
          <w:i w:val="1"/>
          <w:color w:val="00a4bd"/>
          <w:rtl w:val="0"/>
        </w:rPr>
        <w:t xml:space="preserve"> </w:t>
      </w:r>
      <w:r w:rsidDel="00000000" w:rsidR="00000000" w:rsidRPr="00000000">
        <w:rPr>
          <w:rFonts w:ascii="Avenir" w:cs="Avenir" w:eastAsia="Avenir" w:hAnsi="Avenir"/>
          <w:i w:val="1"/>
          <w:color w:val="33475b"/>
          <w:rtl w:val="0"/>
        </w:rPr>
        <w:t xml:space="preserve">pour plus de conseils en matière de prospection à froid.] </w:t>
      </w:r>
    </w:p>
    <w:p w:rsidR="00000000" w:rsidDel="00000000" w:rsidP="00000000" w:rsidRDefault="00000000" w:rsidRPr="00000000" w14:paraId="00000123">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24">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Stratégie de génération de recommandations</w:t>
      </w:r>
    </w:p>
    <w:p w:rsidR="00000000" w:rsidDel="00000000" w:rsidP="00000000" w:rsidRDefault="00000000" w:rsidRPr="00000000" w14:paraId="00000125">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26">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[Décrivez les projets de l'entreprise en matière de génération de recommandations et d'optimisation du bouche-à-oreille. Cette stratégie vise à élargir la base de clients à partir de la clientèle existante.] </w:t>
      </w:r>
    </w:p>
    <w:p w:rsidR="00000000" w:rsidDel="00000000" w:rsidP="00000000" w:rsidRDefault="00000000" w:rsidRPr="00000000" w14:paraId="00000127">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28">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Processus de feedback client</w:t>
      </w:r>
      <w:r w:rsidDel="00000000" w:rsidR="00000000" w:rsidRPr="00000000">
        <w:rPr>
          <w:rtl w:val="0"/>
        </w:rPr>
      </w:r>
    </w:p>
    <w:p w:rsidR="00000000" w:rsidDel="00000000" w:rsidP="00000000" w:rsidRDefault="00000000" w:rsidRPr="00000000" w14:paraId="00000129">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2A">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[Décrivez votre processus de feedback client et expliquez comment l'entreprise s'appuie sur ce dernier pour optimiser le cycle de vente. Voici un exemple de </w:t>
      </w:r>
      <w:hyperlink r:id="rId22">
        <w:r w:rsidDel="00000000" w:rsidR="00000000" w:rsidRPr="00000000">
          <w:rPr>
            <w:rFonts w:ascii="Avenir" w:cs="Avenir" w:eastAsia="Avenir" w:hAnsi="Avenir"/>
            <w:i w:val="1"/>
            <w:color w:val="00a4bd"/>
            <w:u w:val="single"/>
            <w:rtl w:val="0"/>
          </w:rPr>
          <w:t xml:space="preserve">système de feedback</w:t>
        </w:r>
      </w:hyperlink>
      <w:r w:rsidDel="00000000" w:rsidR="00000000" w:rsidRPr="00000000">
        <w:rPr>
          <w:rFonts w:ascii="Avenir" w:cs="Avenir" w:eastAsia="Avenir" w:hAnsi="Avenir"/>
          <w:i w:val="1"/>
          <w:color w:val="00a4bd"/>
          <w:rtl w:val="0"/>
        </w:rPr>
        <w:t xml:space="preserve"> </w:t>
      </w:r>
      <w:r w:rsidDel="00000000" w:rsidR="00000000" w:rsidRPr="00000000">
        <w:rPr>
          <w:rFonts w:ascii="Avenir" w:cs="Avenir" w:eastAsia="Avenir" w:hAnsi="Avenir"/>
          <w:i w:val="1"/>
          <w:color w:val="33475b"/>
          <w:rtl w:val="0"/>
        </w:rPr>
        <w:t xml:space="preserve">visant l'amélioration continue tant des performances commerciales que des produits et services vendus.]</w:t>
      </w:r>
      <w:r w:rsidDel="00000000" w:rsidR="00000000" w:rsidRPr="00000000">
        <w:br w:type="page"/>
      </w:r>
      <w:r w:rsidDel="00000000" w:rsidR="00000000" w:rsidRPr="00000000">
        <w:rPr>
          <w:rtl w:val="0"/>
        </w:rPr>
      </w:r>
    </w:p>
    <w:p w:rsidR="00000000" w:rsidDel="00000000" w:rsidP="00000000" w:rsidRDefault="00000000" w:rsidRPr="00000000" w14:paraId="0000012B">
      <w:pPr>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Plan d'action</w:t>
      </w:r>
    </w:p>
    <w:p w:rsidR="00000000" w:rsidDel="00000000" w:rsidP="00000000" w:rsidRDefault="00000000" w:rsidRPr="00000000" w14:paraId="0000012C">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2D">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Listez les actions concrètes que l'équipe commerciale est amenée à mettre en œuvre en vue d'atteindre les objectifs de vente de l'entreprise. Par exemple : combien d'appels doivent être conduits, combien de localités visées, combien de prospects à forte valeur ajoutée démarchés ?</w:t>
      </w:r>
    </w:p>
    <w:p w:rsidR="00000000" w:rsidDel="00000000" w:rsidP="00000000" w:rsidRDefault="00000000" w:rsidRPr="00000000" w14:paraId="0000012E">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2F">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30">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Tactique n°1</w:t>
      </w:r>
      <w:r w:rsidDel="00000000" w:rsidR="00000000" w:rsidRPr="00000000">
        <w:rPr>
          <w:rtl w:val="0"/>
        </w:rPr>
      </w:r>
    </w:p>
    <w:p w:rsidR="00000000" w:rsidDel="00000000" w:rsidP="00000000" w:rsidRDefault="00000000" w:rsidRPr="00000000" w14:paraId="00000131">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32">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[Décrivez la première tactique, puis copiez et collez cette section pour chaque tactique du plan d'action.]</w:t>
      </w:r>
    </w:p>
    <w:p w:rsidR="00000000" w:rsidDel="00000000" w:rsidP="00000000" w:rsidRDefault="00000000" w:rsidRPr="00000000" w14:paraId="00000133">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34">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35">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36">
      <w:pPr>
        <w:spacing w:after="220" w:before="220" w:lineRule="auto"/>
        <w:rPr>
          <w:rFonts w:ascii="Avenir" w:cs="Avenir" w:eastAsia="Avenir" w:hAnsi="Avenir"/>
          <w:i w:val="1"/>
          <w:color w:val="33475b"/>
          <w:sz w:val="27"/>
          <w:szCs w:val="27"/>
        </w:rPr>
      </w:pPr>
      <w:r w:rsidDel="00000000" w:rsidR="00000000" w:rsidRPr="00000000">
        <w:rPr>
          <w:rtl w:val="0"/>
        </w:rPr>
      </w:r>
    </w:p>
    <w:p w:rsidR="00000000" w:rsidDel="00000000" w:rsidP="00000000" w:rsidRDefault="00000000" w:rsidRPr="00000000" w14:paraId="00000137">
      <w:pPr>
        <w:rPr>
          <w:rFonts w:ascii="Avenir" w:cs="Avenir" w:eastAsia="Avenir" w:hAnsi="Avenir"/>
          <w:i w:val="1"/>
          <w:color w:val="33475b"/>
          <w:sz w:val="27"/>
          <w:szCs w:val="27"/>
        </w:rPr>
      </w:pPr>
      <w:r w:rsidDel="00000000" w:rsidR="00000000" w:rsidRPr="00000000">
        <w:rPr>
          <w:rtl w:val="0"/>
        </w:rPr>
      </w:r>
    </w:p>
    <w:p w:rsidR="00000000" w:rsidDel="00000000" w:rsidP="00000000" w:rsidRDefault="00000000" w:rsidRPr="00000000" w14:paraId="00000138">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39">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3A">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3B">
      <w:pPr>
        <w:rPr>
          <w:rFonts w:ascii="Avenir" w:cs="Avenir" w:eastAsia="Avenir" w:hAnsi="Avenir"/>
          <w:color w:val="33475b"/>
        </w:rPr>
      </w:pPr>
      <w:r w:rsidDel="00000000" w:rsidR="00000000" w:rsidRPr="00000000">
        <w:br w:type="page"/>
      </w:r>
      <w:r w:rsidDel="00000000" w:rsidR="00000000" w:rsidRPr="00000000">
        <w:rPr>
          <w:rtl w:val="0"/>
        </w:rPr>
      </w:r>
    </w:p>
    <w:p w:rsidR="00000000" w:rsidDel="00000000" w:rsidP="00000000" w:rsidRDefault="00000000" w:rsidRPr="00000000" w14:paraId="0000013C">
      <w:pPr>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Objectifs</w:t>
      </w:r>
    </w:p>
    <w:p w:rsidR="00000000" w:rsidDel="00000000" w:rsidP="00000000" w:rsidRDefault="00000000" w:rsidRPr="00000000" w14:paraId="0000013D">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3E">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Précisez les objectifs commerciaux de l'entreprise. Ces objectifs doivent être calculés en fonction de la fréquence de mise à jour du plan d'action commercial.</w:t>
      </w:r>
    </w:p>
    <w:p w:rsidR="00000000" w:rsidDel="00000000" w:rsidP="00000000" w:rsidRDefault="00000000" w:rsidRPr="00000000" w14:paraId="0000013F">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40">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Objectif relatif au chiffre d'affaires</w:t>
      </w:r>
      <w:r w:rsidDel="00000000" w:rsidR="00000000" w:rsidRPr="00000000">
        <w:rPr>
          <w:rtl w:val="0"/>
        </w:rPr>
      </w:r>
    </w:p>
    <w:p w:rsidR="00000000" w:rsidDel="00000000" w:rsidP="00000000" w:rsidRDefault="00000000" w:rsidRPr="00000000" w14:paraId="00000141">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42">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[Quel est le chiffre d'affaires attendu pour la période visée, commandes et ventes comprises ?]</w:t>
      </w:r>
    </w:p>
    <w:p w:rsidR="00000000" w:rsidDel="00000000" w:rsidP="00000000" w:rsidRDefault="00000000" w:rsidRPr="00000000" w14:paraId="00000143">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44">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Objectif relatif aux transactions</w:t>
      </w:r>
      <w:r w:rsidDel="00000000" w:rsidR="00000000" w:rsidRPr="00000000">
        <w:rPr>
          <w:rtl w:val="0"/>
        </w:rPr>
      </w:r>
    </w:p>
    <w:p w:rsidR="00000000" w:rsidDel="00000000" w:rsidP="00000000" w:rsidRDefault="00000000" w:rsidRPr="00000000" w14:paraId="00000145">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46">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[Combien de transactions doivent être conclues au cours de la période visée ?]</w:t>
      </w:r>
    </w:p>
    <w:p w:rsidR="00000000" w:rsidDel="00000000" w:rsidP="00000000" w:rsidRDefault="00000000" w:rsidRPr="00000000" w14:paraId="00000147">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48">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Objectif relatif aux unités vendues</w:t>
      </w:r>
      <w:r w:rsidDel="00000000" w:rsidR="00000000" w:rsidRPr="00000000">
        <w:rPr>
          <w:rtl w:val="0"/>
        </w:rPr>
      </w:r>
    </w:p>
    <w:p w:rsidR="00000000" w:rsidDel="00000000" w:rsidP="00000000" w:rsidRDefault="00000000" w:rsidRPr="00000000" w14:paraId="00000149">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4A">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[Combien d'unités doivent être vendues au cours de la période visée, le cas échéant ? Si l'entreprise commercialise différents produits, veuillez fournir des objectifs détaillés.]</w:t>
      </w:r>
    </w:p>
    <w:p w:rsidR="00000000" w:rsidDel="00000000" w:rsidP="00000000" w:rsidRDefault="00000000" w:rsidRPr="00000000" w14:paraId="0000014B">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4C">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Durée du cycle de vente</w:t>
      </w:r>
      <w:r w:rsidDel="00000000" w:rsidR="00000000" w:rsidRPr="00000000">
        <w:rPr>
          <w:rtl w:val="0"/>
        </w:rPr>
      </w:r>
    </w:p>
    <w:p w:rsidR="00000000" w:rsidDel="00000000" w:rsidP="00000000" w:rsidRDefault="00000000" w:rsidRPr="00000000" w14:paraId="0000014D">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4E">
      <w:pPr>
        <w:rPr>
          <w:rFonts w:ascii="Avenir" w:cs="Avenir" w:eastAsia="Avenir" w:hAnsi="Avenir"/>
          <w:color w:val="33475b"/>
          <w:sz w:val="24"/>
          <w:szCs w:val="24"/>
        </w:rPr>
      </w:pPr>
      <w:r w:rsidDel="00000000" w:rsidR="00000000" w:rsidRPr="00000000">
        <w:rPr>
          <w:rFonts w:ascii="Avenir" w:cs="Avenir" w:eastAsia="Avenir" w:hAnsi="Avenir"/>
          <w:i w:val="1"/>
          <w:color w:val="33475b"/>
          <w:rtl w:val="0"/>
        </w:rPr>
        <w:t xml:space="preserve">[Quelle est la durée du cycle ou du pipeline de vente ? Monitorer cette durée permet d'optimiser le processus de vente. Plus ce cycle est court, plus l'acquisition de nouveaux clients est rapide.]</w:t>
      </w:r>
      <w:r w:rsidDel="00000000" w:rsidR="00000000" w:rsidRPr="00000000">
        <w:rPr>
          <w:rtl w:val="0"/>
        </w:rPr>
      </w:r>
    </w:p>
    <w:p w:rsidR="00000000" w:rsidDel="00000000" w:rsidP="00000000" w:rsidRDefault="00000000" w:rsidRPr="00000000" w14:paraId="0000014F">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50">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Objectifs relatifs à d'autres indicateurs commerciaux clés</w:t>
      </w:r>
      <w:r w:rsidDel="00000000" w:rsidR="00000000" w:rsidRPr="00000000">
        <w:rPr>
          <w:rtl w:val="0"/>
        </w:rPr>
      </w:r>
    </w:p>
    <w:p w:rsidR="00000000" w:rsidDel="00000000" w:rsidP="00000000" w:rsidRDefault="00000000" w:rsidRPr="00000000" w14:paraId="00000151">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52">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[Si l'équipe commerciale suit d'autres indicateurs, comme le revenu mensuel récurrent ou la rétention des clients, veuillez détailler ces objectifs ici.]</w:t>
      </w:r>
    </w:p>
    <w:p w:rsidR="00000000" w:rsidDel="00000000" w:rsidP="00000000" w:rsidRDefault="00000000" w:rsidRPr="00000000" w14:paraId="00000153">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54">
      <w:pPr>
        <w:rPr>
          <w:rFonts w:ascii="Avenir" w:cs="Avenir" w:eastAsia="Avenir" w:hAnsi="Avenir"/>
          <w:b w:val="1"/>
          <w:color w:val="33475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5">
      <w:pPr>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Budget</w:t>
      </w:r>
    </w:p>
    <w:p w:rsidR="00000000" w:rsidDel="00000000" w:rsidP="00000000" w:rsidRDefault="00000000" w:rsidRPr="00000000" w14:paraId="00000156">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57">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Détaillez le budget de l'équipe commerciale, y compris les coûts salariaux, la structure des bonus et des commissions, les coûts logiciels et informatiques, les règles applicables aux réductions proposées, ou encore les coûts de formation et de déplacement. </w:t>
      </w:r>
    </w:p>
    <w:p w:rsidR="00000000" w:rsidDel="00000000" w:rsidP="00000000" w:rsidRDefault="00000000" w:rsidRPr="00000000" w14:paraId="00000158">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59">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Il est utile de mettre ce budget en relation avec les prévisions de ventes, que vous pouvez établir à l'aide de </w:t>
      </w:r>
      <w:hyperlink r:id="rId23">
        <w:r w:rsidDel="00000000" w:rsidR="00000000" w:rsidRPr="00000000">
          <w:rPr>
            <w:rFonts w:ascii="Avenir" w:cs="Avenir" w:eastAsia="Avenir" w:hAnsi="Avenir"/>
            <w:i w:val="1"/>
            <w:color w:val="00a4bd"/>
            <w:u w:val="single"/>
            <w:rtl w:val="0"/>
          </w:rPr>
          <w:t xml:space="preserve">ce modèle</w:t>
        </w:r>
      </w:hyperlink>
      <w:r w:rsidDel="00000000" w:rsidR="00000000" w:rsidRPr="00000000">
        <w:rPr>
          <w:rFonts w:ascii="Avenir" w:cs="Avenir" w:eastAsia="Avenir" w:hAnsi="Avenir"/>
          <w:i w:val="1"/>
          <w:color w:val="33475b"/>
          <w:rtl w:val="0"/>
        </w:rPr>
        <w:t xml:space="preserve">. </w:t>
      </w:r>
    </w:p>
    <w:p w:rsidR="00000000" w:rsidDel="00000000" w:rsidP="00000000" w:rsidRDefault="00000000" w:rsidRPr="00000000" w14:paraId="0000015A">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5B">
      <w:pPr>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Autres points à noter</w:t>
      </w:r>
    </w:p>
    <w:p w:rsidR="00000000" w:rsidDel="00000000" w:rsidP="00000000" w:rsidRDefault="00000000" w:rsidRPr="00000000" w14:paraId="0000015C">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5D">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N'hésitez pas à ajouter d'autres sections ici, le cas échéant.</w:t>
      </w:r>
      <w:r w:rsidDel="00000000" w:rsidR="00000000" w:rsidRPr="00000000">
        <w:rPr>
          <w:rtl w:val="0"/>
        </w:rPr>
      </w:r>
    </w:p>
    <w:p w:rsidR="00000000" w:rsidDel="00000000" w:rsidP="00000000" w:rsidRDefault="00000000" w:rsidRPr="00000000" w14:paraId="0000015E">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5F">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0">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1">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2">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3">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4">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5">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6">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7">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8">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9">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A">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B">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C">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D">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E">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F">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0">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1">
      <w:pPr>
        <w:rPr>
          <w:rFonts w:ascii="Avenir" w:cs="Avenir" w:eastAsia="Avenir" w:hAnsi="Avenir"/>
          <w:i w:val="1"/>
          <w:color w:val="666666"/>
        </w:rPr>
      </w:pPr>
      <w:r w:rsidDel="00000000" w:rsidR="00000000" w:rsidRPr="00000000">
        <w:rPr>
          <w:rtl w:val="0"/>
        </w:rPr>
      </w:r>
    </w:p>
    <w:p w:rsidR="00000000" w:rsidDel="00000000" w:rsidP="00000000" w:rsidRDefault="00000000" w:rsidRPr="00000000" w14:paraId="00000172">
      <w:pPr>
        <w:rPr>
          <w:rFonts w:ascii="Avenir" w:cs="Avenir" w:eastAsia="Avenir" w:hAnsi="Avenir"/>
          <w:color w:val="666666"/>
        </w:rPr>
      </w:pPr>
      <w:r w:rsidDel="00000000" w:rsidR="00000000" w:rsidRPr="00000000">
        <w:rPr>
          <w:rtl w:val="0"/>
        </w:rPr>
      </w:r>
    </w:p>
    <w:p w:rsidR="00000000" w:rsidDel="00000000" w:rsidP="00000000" w:rsidRDefault="00000000" w:rsidRPr="00000000" w14:paraId="00000173">
      <w:pPr>
        <w:rPr>
          <w:rFonts w:ascii="Avenir" w:cs="Avenir" w:eastAsia="Avenir" w:hAnsi="Avenir"/>
          <w:color w:val="666666"/>
        </w:rPr>
      </w:pPr>
      <w:r w:rsidDel="00000000" w:rsidR="00000000" w:rsidRPr="00000000">
        <w:rPr>
          <w:rtl w:val="0"/>
        </w:rPr>
      </w:r>
    </w:p>
    <w:p w:rsidR="00000000" w:rsidDel="00000000" w:rsidP="00000000" w:rsidRDefault="00000000" w:rsidRPr="00000000" w14:paraId="00000174">
      <w:pPr>
        <w:rPr>
          <w:rFonts w:ascii="Avenir" w:cs="Avenir" w:eastAsia="Avenir" w:hAnsi="Avenir"/>
          <w:i w:val="1"/>
          <w:color w:val="666666"/>
        </w:rPr>
      </w:pPr>
      <w:r w:rsidDel="00000000" w:rsidR="00000000" w:rsidRPr="00000000">
        <w:rPr>
          <w:rFonts w:ascii="Avenir" w:cs="Avenir" w:eastAsia="Avenir" w:hAnsi="Avenir"/>
          <w:i w:val="1"/>
          <w:color w:val="666666"/>
        </w:rPr>
        <w:drawing>
          <wp:inline distB="0" distT="0" distL="0" distR="0">
            <wp:extent cx="5943600" cy="7608570"/>
            <wp:effectExtent b="0" l="0" r="0" t="0"/>
            <wp:docPr id="6"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5943600" cy="760857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jc w:val="center"/>
        <w:rPr>
          <w:rFonts w:ascii="Avenir" w:cs="Avenir" w:eastAsia="Avenir" w:hAnsi="Avenir"/>
          <w:i w:val="1"/>
          <w:color w:val="33475b"/>
          <w:sz w:val="36"/>
          <w:szCs w:val="36"/>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5310"/>
        <w:tblGridChange w:id="0">
          <w:tblGrid>
            <w:gridCol w:w="4050"/>
            <w:gridCol w:w="5310"/>
          </w:tblGrid>
        </w:tblGridChange>
      </w:tblGrid>
      <w:tr>
        <w:trPr>
          <w:cantSplit w:val="0"/>
          <w:trHeight w:val="560" w:hRule="atLeast"/>
          <w:tblHeader w:val="0"/>
        </w:trPr>
        <w:tc>
          <w:tcPr>
            <w:gridSpan w:val="2"/>
            <w:tcBorders>
              <w:top w:color="99acc2" w:space="0" w:sz="8" w:val="single"/>
              <w:left w:color="99acc2" w:space="0" w:sz="8" w:val="single"/>
              <w:bottom w:color="cbd6e2" w:space="0" w:sz="8" w:val="single"/>
              <w:right w:color="99acc2" w:space="0" w:sz="8" w:val="single"/>
            </w:tcBorders>
            <w:shd w:fill="33475b" w:val="clear"/>
            <w:tcMar>
              <w:top w:w="100.0" w:type="dxa"/>
              <w:left w:w="100.0" w:type="dxa"/>
              <w:bottom w:w="100.0" w:type="dxa"/>
              <w:right w:w="100.0" w:type="dxa"/>
            </w:tcMar>
          </w:tcPr>
          <w:p w:rsidR="00000000" w:rsidDel="00000000" w:rsidP="00000000" w:rsidRDefault="00000000" w:rsidRPr="00000000" w14:paraId="00000176">
            <w:pPr>
              <w:jc w:val="center"/>
              <w:rPr>
                <w:rFonts w:ascii="Avenir" w:cs="Avenir" w:eastAsia="Avenir" w:hAnsi="Avenir"/>
                <w:color w:val="33475b"/>
                <w:sz w:val="28"/>
                <w:szCs w:val="28"/>
              </w:rPr>
            </w:pPr>
            <w:r w:rsidDel="00000000" w:rsidR="00000000" w:rsidRPr="00000000">
              <w:rPr>
                <w:rFonts w:ascii="Avenir" w:cs="Avenir" w:eastAsia="Avenir" w:hAnsi="Avenir"/>
                <w:color w:val="33475b"/>
                <w:sz w:val="28"/>
                <w:szCs w:val="28"/>
                <w:rtl w:val="0"/>
              </w:rPr>
              <w:t xml:space="preserve"> </w:t>
            </w:r>
            <w:r w:rsidDel="00000000" w:rsidR="00000000" w:rsidRPr="00000000">
              <w:rPr>
                <w:rFonts w:ascii="Avenir" w:cs="Avenir" w:eastAsia="Avenir" w:hAnsi="Avenir"/>
                <w:color w:val="33475b"/>
                <w:sz w:val="28"/>
                <w:szCs w:val="28"/>
              </w:rPr>
              <w:drawing>
                <wp:inline distB="114300" distT="114300" distL="114300" distR="114300">
                  <wp:extent cx="1895475" cy="1133475"/>
                  <wp:effectExtent b="0" l="0" r="0" t="0"/>
                  <wp:docPr id="5" name="image9.png"/>
                  <a:graphic>
                    <a:graphicData uri="http://schemas.openxmlformats.org/drawingml/2006/picture">
                      <pic:pic>
                        <pic:nvPicPr>
                          <pic:cNvPr id="0" name="image9.png"/>
                          <pic:cNvPicPr preferRelativeResize="0"/>
                        </pic:nvPicPr>
                        <pic:blipFill>
                          <a:blip r:embed="rId25"/>
                          <a:srcRect b="40499" l="16495" r="17197" t="0"/>
                          <a:stretch>
                            <a:fillRect/>
                          </a:stretch>
                        </pic:blipFill>
                        <pic:spPr>
                          <a:xfrm>
                            <a:off x="0" y="0"/>
                            <a:ext cx="1895475" cy="11334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1066800</wp:posOffset>
                      </wp:positionV>
                      <wp:extent cx="2552700" cy="323850"/>
                      <wp:effectExtent b="0" l="0" r="0" t="0"/>
                      <wp:wrapNone/>
                      <wp:docPr id="1" name=""/>
                      <a:graphic>
                        <a:graphicData uri="http://schemas.microsoft.com/office/word/2010/wordprocessingShape">
                          <wps:wsp>
                            <wps:cNvSpPr/>
                            <wps:cNvPr id="2" name="Shape 2"/>
                            <wps:spPr>
                              <a:xfrm>
                                <a:off x="4074413" y="3622838"/>
                                <a:ext cx="2543175" cy="31432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Next Medium" w:cs="Avenir Next Medium" w:eastAsia="Avenir Next Medium" w:hAnsi="Avenir Next Medium"/>
                                      <w:b w:val="0"/>
                                      <w:i w:val="0"/>
                                      <w:smallCaps w:val="0"/>
                                      <w:strike w:val="0"/>
                                      <w:color w:val="ffffff"/>
                                      <w:sz w:val="28"/>
                                      <w:vertAlign w:val="baseline"/>
                                    </w:rPr>
                                    <w:t xml:space="preserve">Logo à personnaliser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1066800</wp:posOffset>
                      </wp:positionV>
                      <wp:extent cx="2552700" cy="323850"/>
                      <wp:effectExtent b="0" l="0" r="0" t="0"/>
                      <wp:wrapNone/>
                      <wp:docPr id="1" name="image12.png"/>
                      <a:graphic>
                        <a:graphicData uri="http://schemas.openxmlformats.org/drawingml/2006/picture">
                          <pic:pic>
                            <pic:nvPicPr>
                              <pic:cNvPr id="0" name="image12.png"/>
                              <pic:cNvPicPr preferRelativeResize="0"/>
                            </pic:nvPicPr>
                            <pic:blipFill>
                              <a:blip r:embed="rId26"/>
                              <a:srcRect/>
                              <a:stretch>
                                <a:fillRect/>
                              </a:stretch>
                            </pic:blipFill>
                            <pic:spPr>
                              <a:xfrm>
                                <a:off x="0" y="0"/>
                                <a:ext cx="2552700" cy="323850"/>
                              </a:xfrm>
                              <a:prstGeom prst="rect"/>
                              <a:ln/>
                            </pic:spPr>
                          </pic:pic>
                        </a:graphicData>
                      </a:graphic>
                    </wp:anchor>
                  </w:drawing>
                </mc:Fallback>
              </mc:AlternateContent>
            </w:r>
          </w:p>
          <w:p w:rsidR="00000000" w:rsidDel="00000000" w:rsidP="00000000" w:rsidRDefault="00000000" w:rsidRPr="00000000" w14:paraId="00000177">
            <w:pPr>
              <w:jc w:val="center"/>
              <w:rPr>
                <w:rFonts w:ascii="Avenir" w:cs="Avenir" w:eastAsia="Avenir" w:hAnsi="Avenir"/>
                <w:i w:val="1"/>
                <w:color w:val="33475b"/>
                <w:sz w:val="28"/>
                <w:szCs w:val="28"/>
              </w:rPr>
            </w:pPr>
            <w:r w:rsidDel="00000000" w:rsidR="00000000" w:rsidRPr="00000000">
              <w:rPr>
                <w:rtl w:val="0"/>
              </w:rPr>
            </w:r>
          </w:p>
        </w:tc>
      </w:tr>
      <w:tr>
        <w:trPr>
          <w:cantSplit w:val="0"/>
          <w:trHeight w:val="560" w:hRule="atLeast"/>
          <w:tblHeader w:val="0"/>
        </w:trPr>
        <w:tc>
          <w:tcPr>
            <w:tcBorders>
              <w:top w:color="cbd6e2"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179">
            <w:pPr>
              <w:rPr>
                <w:rFonts w:ascii="Avenir" w:cs="Avenir" w:eastAsia="Avenir" w:hAnsi="Avenir"/>
                <w:color w:val="33475b"/>
                <w:sz w:val="28"/>
                <w:szCs w:val="28"/>
              </w:rPr>
            </w:pPr>
            <w:r w:rsidDel="00000000" w:rsidR="00000000" w:rsidRPr="00000000">
              <w:rPr>
                <w:rtl w:val="0"/>
              </w:rPr>
            </w:r>
          </w:p>
          <w:p w:rsidR="00000000" w:rsidDel="00000000" w:rsidP="00000000" w:rsidRDefault="00000000" w:rsidRPr="00000000" w14:paraId="0000017A">
            <w:pPr>
              <w:jc w:val="center"/>
              <w:rPr>
                <w:rFonts w:ascii="Avenir" w:cs="Avenir" w:eastAsia="Avenir" w:hAnsi="Avenir"/>
                <w:i w:val="1"/>
                <w:color w:val="33475b"/>
                <w:sz w:val="28"/>
                <w:szCs w:val="28"/>
              </w:rPr>
            </w:pPr>
            <w:r w:rsidDel="00000000" w:rsidR="00000000" w:rsidRPr="00000000">
              <w:rPr>
                <w:rFonts w:ascii="Avenir" w:cs="Avenir" w:eastAsia="Avenir" w:hAnsi="Avenir"/>
                <w:i w:val="1"/>
                <w:color w:val="33475b"/>
                <w:sz w:val="28"/>
                <w:szCs w:val="28"/>
              </w:rPr>
              <w:drawing>
                <wp:inline distB="114300" distT="114300" distL="114300" distR="114300">
                  <wp:extent cx="1847850" cy="2463800"/>
                  <wp:effectExtent b="0" l="0" r="0" t="0"/>
                  <wp:docPr id="8" name="image6.jpg"/>
                  <a:graphic>
                    <a:graphicData uri="http://schemas.openxmlformats.org/drawingml/2006/picture">
                      <pic:pic>
                        <pic:nvPicPr>
                          <pic:cNvPr id="0" name="image6.jpg"/>
                          <pic:cNvPicPr preferRelativeResize="0"/>
                        </pic:nvPicPr>
                        <pic:blipFill>
                          <a:blip r:embed="rId27"/>
                          <a:srcRect b="0" l="0" r="0" t="0"/>
                          <a:stretch>
                            <a:fillRect/>
                          </a:stretch>
                        </pic:blipFill>
                        <pic:spPr>
                          <a:xfrm>
                            <a:off x="0" y="0"/>
                            <a:ext cx="184785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[Image à personnaliser]</w:t>
            </w:r>
          </w:p>
          <w:p w:rsidR="00000000" w:rsidDel="00000000" w:rsidP="00000000" w:rsidRDefault="00000000" w:rsidRPr="00000000" w14:paraId="0000017C">
            <w:pPr>
              <w:jc w:val="center"/>
              <w:rPr>
                <w:rFonts w:ascii="Avenir" w:cs="Avenir" w:eastAsia="Avenir" w:hAnsi="Avenir"/>
                <w:i w:val="1"/>
                <w:color w:val="33475b"/>
                <w:sz w:val="28"/>
                <w:szCs w:val="28"/>
              </w:rPr>
            </w:pPr>
            <w:r w:rsidDel="00000000" w:rsidR="00000000" w:rsidRPr="00000000">
              <w:rPr>
                <w:rtl w:val="0"/>
              </w:rPr>
            </w:r>
          </w:p>
        </w:tc>
        <w:tc>
          <w:tcPr>
            <w:tcBorders>
              <w:top w:color="cbd6e2"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17D">
            <w:pPr>
              <w:jc w:val="center"/>
              <w:rPr>
                <w:rFonts w:ascii="Avenir" w:cs="Avenir" w:eastAsia="Avenir" w:hAnsi="Avenir"/>
                <w:i w:val="1"/>
                <w:color w:val="33475b"/>
                <w:sz w:val="28"/>
                <w:szCs w:val="28"/>
              </w:rPr>
            </w:pPr>
            <w:r w:rsidDel="00000000" w:rsidR="00000000" w:rsidRPr="00000000">
              <w:rPr>
                <w:rtl w:val="0"/>
              </w:rPr>
            </w:r>
          </w:p>
          <w:p w:rsidR="00000000" w:rsidDel="00000000" w:rsidP="00000000" w:rsidRDefault="00000000" w:rsidRPr="00000000" w14:paraId="0000017E">
            <w:pPr>
              <w:jc w:val="center"/>
              <w:rPr>
                <w:rFonts w:ascii="Avenir" w:cs="Avenir" w:eastAsia="Avenir" w:hAnsi="Avenir"/>
                <w:i w:val="1"/>
                <w:color w:val="33475b"/>
                <w:sz w:val="28"/>
                <w:szCs w:val="28"/>
              </w:rPr>
            </w:pPr>
            <w:r w:rsidDel="00000000" w:rsidR="00000000" w:rsidRPr="00000000">
              <w:rPr>
                <w:rtl w:val="0"/>
              </w:rPr>
            </w:r>
          </w:p>
          <w:p w:rsidR="00000000" w:rsidDel="00000000" w:rsidP="00000000" w:rsidRDefault="00000000" w:rsidRPr="00000000" w14:paraId="0000017F">
            <w:pPr>
              <w:jc w:val="center"/>
              <w:rPr>
                <w:rFonts w:ascii="Avenir" w:cs="Avenir" w:eastAsia="Avenir" w:hAnsi="Avenir"/>
                <w:i w:val="1"/>
                <w:color w:val="33475b"/>
                <w:sz w:val="28"/>
                <w:szCs w:val="28"/>
              </w:rPr>
            </w:pPr>
            <w:r w:rsidDel="00000000" w:rsidR="00000000" w:rsidRPr="00000000">
              <w:rPr>
                <w:rtl w:val="0"/>
              </w:rPr>
            </w:r>
          </w:p>
          <w:p w:rsidR="00000000" w:rsidDel="00000000" w:rsidP="00000000" w:rsidRDefault="00000000" w:rsidRPr="00000000" w14:paraId="00000180">
            <w:pPr>
              <w:rPr>
                <w:rFonts w:ascii="Avenir" w:cs="Avenir" w:eastAsia="Avenir" w:hAnsi="Avenir"/>
                <w:i w:val="1"/>
                <w:color w:val="33475b"/>
                <w:sz w:val="28"/>
                <w:szCs w:val="28"/>
              </w:rPr>
            </w:pPr>
            <w:r w:rsidDel="00000000" w:rsidR="00000000" w:rsidRPr="00000000">
              <w:rPr>
                <w:rtl w:val="0"/>
              </w:rPr>
            </w:r>
          </w:p>
          <w:p w:rsidR="00000000" w:rsidDel="00000000" w:rsidP="00000000" w:rsidRDefault="00000000" w:rsidRPr="00000000" w14:paraId="00000181">
            <w:pPr>
              <w:jc w:val="center"/>
              <w:rPr>
                <w:rFonts w:ascii="Avenir" w:cs="Avenir" w:eastAsia="Avenir" w:hAnsi="Avenir"/>
                <w:i w:val="1"/>
                <w:color w:val="33475b"/>
                <w:sz w:val="28"/>
                <w:szCs w:val="28"/>
              </w:rPr>
            </w:pPr>
            <w:r w:rsidDel="00000000" w:rsidR="00000000" w:rsidRPr="00000000">
              <w:rPr>
                <w:rtl w:val="0"/>
              </w:rPr>
            </w:r>
          </w:p>
          <w:p w:rsidR="00000000" w:rsidDel="00000000" w:rsidP="00000000" w:rsidRDefault="00000000" w:rsidRPr="00000000" w14:paraId="00000182">
            <w:pPr>
              <w:jc w:val="center"/>
              <w:rPr>
                <w:rFonts w:ascii="Avenir" w:cs="Avenir" w:eastAsia="Avenir" w:hAnsi="Avenir"/>
                <w:b w:val="1"/>
                <w:i w:val="1"/>
                <w:color w:val="33475b"/>
                <w:sz w:val="36"/>
                <w:szCs w:val="36"/>
              </w:rPr>
            </w:pPr>
            <w:r w:rsidDel="00000000" w:rsidR="00000000" w:rsidRPr="00000000">
              <w:rPr>
                <w:rFonts w:ascii="Avenir" w:cs="Avenir" w:eastAsia="Avenir" w:hAnsi="Avenir"/>
                <w:b w:val="1"/>
                <w:i w:val="1"/>
                <w:color w:val="33475b"/>
                <w:sz w:val="36"/>
                <w:szCs w:val="36"/>
                <w:rtl w:val="0"/>
              </w:rPr>
              <w:t xml:space="preserve">[Nom de l'entreprise]</w:t>
            </w:r>
          </w:p>
          <w:p w:rsidR="00000000" w:rsidDel="00000000" w:rsidP="00000000" w:rsidRDefault="00000000" w:rsidRPr="00000000" w14:paraId="00000183">
            <w:pPr>
              <w:jc w:val="center"/>
              <w:rPr>
                <w:rFonts w:ascii="Avenir" w:cs="Avenir" w:eastAsia="Avenir" w:hAnsi="Avenir"/>
                <w:b w:val="1"/>
                <w:color w:val="33475b"/>
                <w:sz w:val="36"/>
                <w:szCs w:val="36"/>
              </w:rPr>
            </w:pPr>
            <w:r w:rsidDel="00000000" w:rsidR="00000000" w:rsidRPr="00000000">
              <w:rPr>
                <w:rFonts w:ascii="Avenir" w:cs="Avenir" w:eastAsia="Avenir" w:hAnsi="Avenir"/>
                <w:b w:val="1"/>
                <w:color w:val="33475b"/>
                <w:sz w:val="36"/>
                <w:szCs w:val="36"/>
                <w:rtl w:val="0"/>
              </w:rPr>
              <w:t xml:space="preserve">Plan d'action commercial</w:t>
            </w:r>
          </w:p>
        </w:tc>
      </w:tr>
      <w:tr>
        <w:trPr>
          <w:cantSplit w:val="0"/>
          <w:trHeight w:val="560" w:hRule="atLeast"/>
          <w:tblHeader w:val="0"/>
        </w:trPr>
        <w:tc>
          <w:tcPr>
            <w:gridSpan w:val="2"/>
            <w:tcBorders>
              <w:top w:color="cbd6e2"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184">
            <w:pPr>
              <w:jc w:val="center"/>
              <w:rPr>
                <w:rFonts w:ascii="Avenir" w:cs="Avenir" w:eastAsia="Avenir" w:hAnsi="Avenir"/>
                <w:i w:val="1"/>
                <w:color w:val="33475b"/>
                <w:sz w:val="28"/>
                <w:szCs w:val="28"/>
              </w:rPr>
            </w:pPr>
            <w:r w:rsidDel="00000000" w:rsidR="00000000" w:rsidRPr="00000000">
              <w:rPr>
                <w:rtl w:val="0"/>
              </w:rPr>
            </w:r>
          </w:p>
          <w:p w:rsidR="00000000" w:rsidDel="00000000" w:rsidP="00000000" w:rsidRDefault="00000000" w:rsidRPr="00000000" w14:paraId="00000185">
            <w:pPr>
              <w:jc w:val="center"/>
              <w:rPr>
                <w:rFonts w:ascii="Avenir" w:cs="Avenir" w:eastAsia="Avenir" w:hAnsi="Avenir"/>
                <w:i w:val="1"/>
                <w:color w:val="33475b"/>
                <w:sz w:val="28"/>
                <w:szCs w:val="28"/>
              </w:rPr>
            </w:pPr>
            <w:r w:rsidDel="00000000" w:rsidR="00000000" w:rsidRPr="00000000">
              <w:rPr>
                <w:rFonts w:ascii="Avenir" w:cs="Avenir" w:eastAsia="Avenir" w:hAnsi="Avenir"/>
                <w:i w:val="1"/>
                <w:color w:val="33475b"/>
                <w:sz w:val="28"/>
                <w:szCs w:val="28"/>
                <w:rtl w:val="0"/>
              </w:rPr>
              <w:t xml:space="preserve">[Période, par ex. : 1</w:t>
            </w:r>
            <w:r w:rsidDel="00000000" w:rsidR="00000000" w:rsidRPr="00000000">
              <w:rPr>
                <w:rFonts w:ascii="Avenir" w:cs="Avenir" w:eastAsia="Avenir" w:hAnsi="Avenir"/>
                <w:i w:val="1"/>
                <w:color w:val="33475b"/>
                <w:sz w:val="28"/>
                <w:szCs w:val="28"/>
                <w:vertAlign w:val="superscript"/>
                <w:rtl w:val="0"/>
              </w:rPr>
              <w:t xml:space="preserve">er</w:t>
            </w:r>
            <w:r w:rsidDel="00000000" w:rsidR="00000000" w:rsidRPr="00000000">
              <w:rPr>
                <w:rFonts w:ascii="Avenir" w:cs="Avenir" w:eastAsia="Avenir" w:hAnsi="Avenir"/>
                <w:i w:val="1"/>
                <w:color w:val="33475b"/>
                <w:sz w:val="28"/>
                <w:szCs w:val="28"/>
                <w:rtl w:val="0"/>
              </w:rPr>
              <w:t xml:space="preserve"> trimestre 2021, exercice 2021]</w:t>
            </w:r>
          </w:p>
          <w:p w:rsidR="00000000" w:rsidDel="00000000" w:rsidP="00000000" w:rsidRDefault="00000000" w:rsidRPr="00000000" w14:paraId="00000186">
            <w:pPr>
              <w:jc w:val="center"/>
              <w:rPr>
                <w:rFonts w:ascii="Avenir" w:cs="Avenir" w:eastAsia="Avenir" w:hAnsi="Avenir"/>
                <w:i w:val="1"/>
                <w:color w:val="33475b"/>
                <w:sz w:val="28"/>
                <w:szCs w:val="28"/>
              </w:rPr>
            </w:pPr>
            <w:r w:rsidDel="00000000" w:rsidR="00000000" w:rsidRPr="00000000">
              <w:rPr>
                <w:rtl w:val="0"/>
              </w:rPr>
            </w:r>
          </w:p>
        </w:tc>
      </w:tr>
      <w:tr>
        <w:trPr>
          <w:cantSplit w:val="0"/>
          <w:trHeight w:val="560" w:hRule="atLeast"/>
          <w:tblHeader w:val="0"/>
        </w:trPr>
        <w:tc>
          <w:tcPr>
            <w:gridSpan w:val="2"/>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color w:val="33475b"/>
                <w:sz w:val="28"/>
                <w:szCs w:val="28"/>
              </w:rPr>
            </w:pPr>
            <w:r w:rsidDel="00000000" w:rsidR="00000000" w:rsidRPr="00000000">
              <w:rPr>
                <w:rFonts w:ascii="Avenir" w:cs="Avenir" w:eastAsia="Avenir" w:hAnsi="Avenir"/>
                <w:color w:val="33475b"/>
                <w:sz w:val="28"/>
                <w:szCs w:val="28"/>
                <w:rtl w:val="0"/>
              </w:rPr>
              <w:t xml:space="preserve">Créé par :</w:t>
            </w:r>
          </w:p>
        </w:tc>
      </w:tr>
      <w:tr>
        <w:trPr>
          <w:cantSplit w:val="0"/>
          <w:trHeight w:val="440" w:hRule="atLeast"/>
          <w:tblHeader w:val="0"/>
        </w:trPr>
        <w:tc>
          <w:tcPr>
            <w:gridSpan w:val="2"/>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line="240" w:lineRule="auto"/>
              <w:rPr>
                <w:rFonts w:ascii="Avenir" w:cs="Avenir" w:eastAsia="Avenir" w:hAnsi="Avenir"/>
                <w:i w:val="1"/>
                <w:color w:val="33475b"/>
                <w:sz w:val="24"/>
                <w:szCs w:val="24"/>
              </w:rPr>
            </w:pPr>
            <w:r w:rsidDel="00000000" w:rsidR="00000000" w:rsidRPr="00000000">
              <w:rPr>
                <w:rtl w:val="0"/>
              </w:rPr>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[Nom]</w:t>
            </w:r>
          </w:p>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tl w:val="0"/>
              </w:rPr>
            </w:r>
          </w:p>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[E-mail]</w:t>
            </w:r>
          </w:p>
          <w:p w:rsidR="00000000" w:rsidDel="00000000" w:rsidP="00000000" w:rsidRDefault="00000000" w:rsidRPr="00000000" w14:paraId="0000018E">
            <w:pPr>
              <w:widowControl w:val="0"/>
              <w:spacing w:line="240" w:lineRule="auto"/>
              <w:rPr>
                <w:rFonts w:ascii="Avenir" w:cs="Avenir" w:eastAsia="Avenir" w:hAnsi="Avenir"/>
                <w:i w:val="1"/>
                <w:color w:val="33475b"/>
                <w:sz w:val="24"/>
                <w:szCs w:val="24"/>
              </w:rPr>
            </w:pPr>
            <w:r w:rsidDel="00000000" w:rsidR="00000000" w:rsidRPr="00000000">
              <w:rPr>
                <w:rtl w:val="0"/>
              </w:rPr>
            </w:r>
          </w:p>
        </w:tc>
      </w:tr>
      <w:tr>
        <w:trPr>
          <w:cantSplit w:val="0"/>
          <w:trHeight w:val="440" w:hRule="atLeast"/>
          <w:tblHeader w:val="0"/>
        </w:trPr>
        <w:tc>
          <w:tcPr>
            <w:gridSpan w:val="2"/>
            <w:tcBorders>
              <w:top w:color="99acc2" w:space="0" w:sz="8" w:val="single"/>
              <w:left w:color="f5f8fa" w:space="0" w:sz="8" w:val="single"/>
              <w:bottom w:color="f5f8fa" w:space="0" w:sz="8" w:val="single"/>
              <w:right w:color="f5f8fa" w:space="0" w:sz="8" w:val="single"/>
            </w:tcBorders>
            <w:shd w:fill="33475b" w:val="clear"/>
            <w:tcMar>
              <w:top w:w="100.0" w:type="dxa"/>
              <w:left w:w="100.0" w:type="dxa"/>
              <w:bottom w:w="100.0" w:type="dxa"/>
              <w:right w:w="100.0" w:type="dxa"/>
            </w:tcMar>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line="240" w:lineRule="auto"/>
              <w:rPr>
                <w:rFonts w:ascii="Avenir" w:cs="Avenir" w:eastAsia="Avenir" w:hAnsi="Avenir"/>
                <w:i w:val="1"/>
                <w:color w:val="33475b"/>
                <w:sz w:val="24"/>
                <w:szCs w:val="24"/>
              </w:rPr>
            </w:pPr>
            <w:r w:rsidDel="00000000" w:rsidR="00000000" w:rsidRPr="00000000">
              <w:rPr>
                <w:rtl w:val="0"/>
              </w:rPr>
            </w:r>
          </w:p>
        </w:tc>
      </w:tr>
    </w:tbl>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i w:val="1"/>
          <w:color w:val="33475b"/>
          <w:sz w:val="24"/>
          <w:szCs w:val="24"/>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25"/>
        <w:gridCol w:w="1035"/>
        <w:tblGridChange w:id="0">
          <w:tblGrid>
            <w:gridCol w:w="8325"/>
            <w:gridCol w:w="1035"/>
          </w:tblGrid>
        </w:tblGridChange>
      </w:tblGrid>
      <w:tr>
        <w:trPr>
          <w:cantSplit w:val="0"/>
          <w:trHeight w:val="560" w:hRule="atLeast"/>
          <w:tblHeader w:val="0"/>
        </w:trPr>
        <w:tc>
          <w:tcPr>
            <w:gridSpan w:val="2"/>
            <w:tcBorders>
              <w:top w:color="cbd6e2" w:space="0" w:sz="8" w:val="single"/>
              <w:left w:color="cbd6e2" w:space="0" w:sz="8" w:val="single"/>
              <w:bottom w:color="cbd6e2" w:space="0" w:sz="8" w:val="single"/>
              <w:right w:color="cbd6e2" w:space="0" w:sz="8" w:val="single"/>
            </w:tcBorders>
            <w:shd w:fill="33475b" w:val="clear"/>
            <w:tcMar>
              <w:top w:w="100.0" w:type="dxa"/>
              <w:left w:w="100.0" w:type="dxa"/>
              <w:bottom w:w="100.0" w:type="dxa"/>
              <w:right w:w="100.0" w:type="dxa"/>
            </w:tcMar>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b w:val="1"/>
                <w:color w:val="ffffff"/>
                <w:sz w:val="36"/>
                <w:szCs w:val="36"/>
              </w:rPr>
            </w:pPr>
            <w:r w:rsidDel="00000000" w:rsidR="00000000" w:rsidRPr="00000000">
              <w:rPr>
                <w:rtl w:val="0"/>
              </w:rPr>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Table des matières</w:t>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b w:val="1"/>
                <w:color w:val="ffffff"/>
                <w:sz w:val="36"/>
                <w:szCs w:val="36"/>
              </w:rPr>
            </w:pPr>
            <w:r w:rsidDel="00000000" w:rsidR="00000000" w:rsidRPr="00000000">
              <w:rPr>
                <w:rtl w:val="0"/>
              </w:rPr>
            </w:r>
          </w:p>
        </w:tc>
      </w:tr>
      <w:tr>
        <w:trPr>
          <w:cantSplit w:val="0"/>
          <w:tblHeader w:val="0"/>
        </w:trPr>
        <w:tc>
          <w:tcPr>
            <w:tcBorders>
              <w:top w:color="cbd6e2"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197">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98">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199">
            <w:pPr>
              <w:numPr>
                <w:ilvl w:val="0"/>
                <w:numId w:val="1"/>
              </w:numPr>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Histoire et mission</w:t>
            </w:r>
          </w:p>
          <w:p w:rsidR="00000000" w:rsidDel="00000000" w:rsidP="00000000" w:rsidRDefault="00000000" w:rsidRPr="00000000" w14:paraId="0000019A">
            <w:pPr>
              <w:numPr>
                <w:ilvl w:val="0"/>
                <w:numId w:val="1"/>
              </w:numPr>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Équipe</w:t>
            </w:r>
          </w:p>
          <w:p w:rsidR="00000000" w:rsidDel="00000000" w:rsidP="00000000" w:rsidRDefault="00000000" w:rsidRPr="00000000" w14:paraId="0000019B">
            <w:pPr>
              <w:numPr>
                <w:ilvl w:val="0"/>
                <w:numId w:val="1"/>
              </w:numPr>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Marché cible</w:t>
            </w:r>
          </w:p>
          <w:p w:rsidR="00000000" w:rsidDel="00000000" w:rsidP="00000000" w:rsidRDefault="00000000" w:rsidRPr="00000000" w14:paraId="0000019C">
            <w:pPr>
              <w:numPr>
                <w:ilvl w:val="0"/>
                <w:numId w:val="1"/>
              </w:numPr>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Outils, logiciels et ressources</w:t>
            </w:r>
          </w:p>
          <w:p w:rsidR="00000000" w:rsidDel="00000000" w:rsidP="00000000" w:rsidRDefault="00000000" w:rsidRPr="00000000" w14:paraId="0000019D">
            <w:pPr>
              <w:numPr>
                <w:ilvl w:val="0"/>
                <w:numId w:val="1"/>
              </w:numPr>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Positionnement</w:t>
            </w:r>
          </w:p>
          <w:p w:rsidR="00000000" w:rsidDel="00000000" w:rsidP="00000000" w:rsidRDefault="00000000" w:rsidRPr="00000000" w14:paraId="0000019E">
            <w:pPr>
              <w:numPr>
                <w:ilvl w:val="0"/>
                <w:numId w:val="1"/>
              </w:numPr>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Stratégie marketing</w:t>
            </w:r>
          </w:p>
          <w:p w:rsidR="00000000" w:rsidDel="00000000" w:rsidP="00000000" w:rsidRDefault="00000000" w:rsidRPr="00000000" w14:paraId="0000019F">
            <w:pPr>
              <w:numPr>
                <w:ilvl w:val="0"/>
                <w:numId w:val="1"/>
              </w:numPr>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Stratégie de prospection</w:t>
            </w:r>
          </w:p>
          <w:p w:rsidR="00000000" w:rsidDel="00000000" w:rsidP="00000000" w:rsidRDefault="00000000" w:rsidRPr="00000000" w14:paraId="000001A0">
            <w:pPr>
              <w:numPr>
                <w:ilvl w:val="0"/>
                <w:numId w:val="1"/>
              </w:numPr>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Plan d'action</w:t>
            </w:r>
          </w:p>
          <w:p w:rsidR="00000000" w:rsidDel="00000000" w:rsidP="00000000" w:rsidRDefault="00000000" w:rsidRPr="00000000" w14:paraId="000001A1">
            <w:pPr>
              <w:numPr>
                <w:ilvl w:val="0"/>
                <w:numId w:val="1"/>
              </w:numPr>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Objectifs</w:t>
            </w:r>
          </w:p>
          <w:p w:rsidR="00000000" w:rsidDel="00000000" w:rsidP="00000000" w:rsidRDefault="00000000" w:rsidRPr="00000000" w14:paraId="000001A2">
            <w:pPr>
              <w:numPr>
                <w:ilvl w:val="0"/>
                <w:numId w:val="1"/>
              </w:numPr>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Budget</w:t>
            </w:r>
          </w:p>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spacing w:line="240" w:lineRule="auto"/>
              <w:rPr>
                <w:rFonts w:ascii="Avenir" w:cs="Avenir" w:eastAsia="Avenir" w:hAnsi="Avenir"/>
                <w:i w:val="1"/>
                <w:color w:val="33475b"/>
                <w:sz w:val="24"/>
                <w:szCs w:val="24"/>
              </w:rPr>
            </w:pPr>
            <w:r w:rsidDel="00000000" w:rsidR="00000000" w:rsidRPr="00000000">
              <w:rPr>
                <w:rtl w:val="0"/>
              </w:rPr>
            </w:r>
          </w:p>
        </w:tc>
        <w:tc>
          <w:tcPr>
            <w:tcBorders>
              <w:top w:color="cbd6e2"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tl w:val="0"/>
              </w:rPr>
            </w:r>
          </w:p>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tl w:val="0"/>
              </w:rPr>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w:t>
            </w:r>
          </w:p>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w:t>
            </w:r>
          </w:p>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w:t>
            </w:r>
          </w:p>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w:t>
            </w:r>
          </w:p>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w:t>
            </w:r>
          </w:p>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w:t>
            </w:r>
          </w:p>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w:t>
            </w:r>
          </w:p>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w:t>
            </w:r>
          </w:p>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w:t>
            </w:r>
          </w:p>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w:t>
            </w:r>
          </w:p>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w:t>
            </w:r>
          </w:p>
        </w:tc>
      </w:tr>
    </w:tbl>
    <w:p w:rsidR="00000000" w:rsidDel="00000000" w:rsidP="00000000" w:rsidRDefault="00000000" w:rsidRPr="00000000" w14:paraId="000001B1">
      <w:pPr>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B2">
      <w:pPr>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B3">
      <w:pPr>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B4">
      <w:pPr>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B5">
      <w:pPr>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B6">
      <w:pPr>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B7">
      <w:pPr>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B8">
      <w:pPr>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B9">
      <w:pPr>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BA">
      <w:pPr>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BB">
      <w:pPr>
        <w:pageBreakBefore w:val="0"/>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BC">
      <w:pPr>
        <w:pageBreakBefore w:val="0"/>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BD">
      <w:pPr>
        <w:pageBreakBefore w:val="0"/>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BE">
      <w:pPr>
        <w:rPr>
          <w:rFonts w:ascii="Avenir" w:cs="Avenir" w:eastAsia="Avenir" w:hAnsi="Avenir"/>
          <w:i w:val="1"/>
          <w:color w:val="33475b"/>
          <w:sz w:val="36"/>
          <w:szCs w:val="36"/>
        </w:rPr>
      </w:pPr>
      <w:r w:rsidDel="00000000" w:rsidR="00000000" w:rsidRPr="00000000">
        <w:rPr>
          <w:rtl w:val="0"/>
        </w:rPr>
      </w:r>
    </w:p>
    <w:tbl>
      <w:tblPr>
        <w:tblStyle w:val="Table5"/>
        <w:tblW w:w="10275.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0"/>
        <w:gridCol w:w="4755"/>
        <w:tblGridChange w:id="0">
          <w:tblGrid>
            <w:gridCol w:w="5520"/>
            <w:gridCol w:w="4755"/>
          </w:tblGrid>
        </w:tblGridChange>
      </w:tblGrid>
      <w:tr>
        <w:trPr>
          <w:cantSplit w:val="0"/>
          <w:trHeight w:val="420" w:hRule="atLeast"/>
          <w:tblHeader w:val="0"/>
        </w:trPr>
        <w:tc>
          <w:tcPr>
            <w:gridSpan w:val="2"/>
            <w:tcBorders>
              <w:top w:color="33475b" w:space="0" w:sz="8" w:val="single"/>
              <w:left w:color="33475b" w:space="0" w:sz="8" w:val="single"/>
              <w:bottom w:color="f5f8fa"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1BF">
            <w:pPr>
              <w:rPr>
                <w:rFonts w:ascii="Avenir" w:cs="Avenir" w:eastAsia="Avenir" w:hAnsi="Avenir"/>
                <w:b w:val="1"/>
                <w:color w:val="ffffff"/>
                <w:sz w:val="28"/>
                <w:szCs w:val="28"/>
              </w:rPr>
            </w:pPr>
            <w:r w:rsidDel="00000000" w:rsidR="00000000" w:rsidRPr="00000000">
              <w:rPr>
                <w:rtl w:val="0"/>
              </w:rPr>
            </w:r>
          </w:p>
          <w:p w:rsidR="00000000" w:rsidDel="00000000" w:rsidP="00000000" w:rsidRDefault="00000000" w:rsidRPr="00000000" w14:paraId="000001C0">
            <w:pPr>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Histoire et mission</w:t>
            </w:r>
          </w:p>
          <w:p w:rsidR="00000000" w:rsidDel="00000000" w:rsidP="00000000" w:rsidRDefault="00000000" w:rsidRPr="00000000" w14:paraId="000001C1">
            <w:pPr>
              <w:jc w:val="center"/>
              <w:rPr>
                <w:rFonts w:ascii="Avenir" w:cs="Avenir" w:eastAsia="Avenir" w:hAnsi="Avenir"/>
                <w:b w:val="1"/>
                <w:color w:val="ffffff"/>
                <w:sz w:val="24"/>
                <w:szCs w:val="24"/>
              </w:rPr>
            </w:pPr>
            <w:r w:rsidDel="00000000" w:rsidR="00000000" w:rsidRPr="00000000">
              <w:rPr>
                <w:rtl w:val="0"/>
              </w:rPr>
            </w:r>
          </w:p>
          <w:p w:rsidR="00000000" w:rsidDel="00000000" w:rsidP="00000000" w:rsidRDefault="00000000" w:rsidRPr="00000000" w14:paraId="000001C2">
            <w:pPr>
              <w:jc w:val="center"/>
              <w:rPr>
                <w:rFonts w:ascii="Avenir" w:cs="Avenir" w:eastAsia="Avenir" w:hAnsi="Avenir"/>
                <w:i w:val="1"/>
                <w:color w:val="ffffff"/>
              </w:rPr>
            </w:pPr>
            <w:r w:rsidDel="00000000" w:rsidR="00000000" w:rsidRPr="00000000">
              <w:rPr>
                <w:rFonts w:ascii="Avenir" w:cs="Avenir" w:eastAsia="Avenir" w:hAnsi="Avenir"/>
                <w:i w:val="1"/>
                <w:color w:val="ffffff"/>
                <w:rtl w:val="0"/>
              </w:rPr>
              <w:t xml:space="preserve">Dans cette section, résumez la mission et la vision de votre entreprise. Fournissez également un bref historique pour permettre aux lecteurs de contextualiser le plan d'action commercial.</w:t>
            </w:r>
          </w:p>
          <w:p w:rsidR="00000000" w:rsidDel="00000000" w:rsidP="00000000" w:rsidRDefault="00000000" w:rsidRPr="00000000" w14:paraId="000001C3">
            <w:pPr>
              <w:jc w:val="center"/>
              <w:rPr>
                <w:rFonts w:ascii="Avenir" w:cs="Avenir" w:eastAsia="Avenir" w:hAnsi="Avenir"/>
                <w:b w:val="1"/>
                <w:color w:val="ffffff"/>
              </w:rPr>
            </w:pPr>
            <w:r w:rsidDel="00000000" w:rsidR="00000000" w:rsidRPr="00000000">
              <w:rPr>
                <w:rFonts w:ascii="Avenir" w:cs="Avenir" w:eastAsia="Avenir" w:hAnsi="Avenir"/>
                <w:i w:val="1"/>
                <w:color w:val="ffffff"/>
                <w:rtl w:val="0"/>
              </w:rPr>
              <w:t xml:space="preserve"> </w:t>
            </w:r>
            <w:r w:rsidDel="00000000" w:rsidR="00000000" w:rsidRPr="00000000">
              <w:rPr>
                <w:rtl w:val="0"/>
              </w:rPr>
            </w:r>
          </w:p>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line="240" w:lineRule="auto"/>
              <w:rPr>
                <w:rFonts w:ascii="Avenir" w:cs="Avenir" w:eastAsia="Avenir" w:hAnsi="Avenir"/>
                <w:color w:val="33475b"/>
              </w:rPr>
            </w:pPr>
            <w:r w:rsidDel="00000000" w:rsidR="00000000" w:rsidRPr="00000000">
              <w:rPr>
                <w:rtl w:val="0"/>
              </w:rPr>
            </w:r>
          </w:p>
        </w:tc>
      </w:tr>
      <w:tr>
        <w:trPr>
          <w:cantSplit w:val="0"/>
          <w:tblHeader w:val="0"/>
        </w:trPr>
        <w:tc>
          <w:tcPr>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Mission de l'entreprise</w:t>
            </w:r>
          </w:p>
        </w:tc>
        <w:tc>
          <w:tcPr>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pacing w:line="240" w:lineRule="auto"/>
              <w:jc w:val="cente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Vision de l'entreprise</w:t>
            </w:r>
          </w:p>
        </w:tc>
      </w:tr>
      <w:tr>
        <w:trPr>
          <w:cantSplit w:val="0"/>
          <w:tblHeader w:val="0"/>
        </w:trPr>
        <w:tc>
          <w:tcPr>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1CC">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CD">
            <w:pPr>
              <w:jc w:val="center"/>
              <w:rPr>
                <w:rFonts w:ascii="Avenir" w:cs="Avenir" w:eastAsia="Avenir" w:hAnsi="Avenir"/>
                <w:color w:val="33475b"/>
              </w:rPr>
            </w:pPr>
            <w:r w:rsidDel="00000000" w:rsidR="00000000" w:rsidRPr="00000000">
              <w:rPr>
                <w:rFonts w:ascii="Avenir" w:cs="Avenir" w:eastAsia="Avenir" w:hAnsi="Avenir"/>
                <w:i w:val="1"/>
                <w:color w:val="33475b"/>
                <w:rtl w:val="0"/>
              </w:rPr>
              <w:t xml:space="preserve">[Rappelez la mission de l'entreprise.]</w:t>
            </w:r>
            <w:r w:rsidDel="00000000" w:rsidR="00000000" w:rsidRPr="00000000">
              <w:rPr>
                <w:rtl w:val="0"/>
              </w:rPr>
            </w:r>
          </w:p>
        </w:tc>
        <w:tc>
          <w:tcPr>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1CE">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CF">
            <w:pPr>
              <w:jc w:val="cente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[Rappelez la vision de l'entreprise.]</w:t>
            </w:r>
          </w:p>
          <w:p w:rsidR="00000000" w:rsidDel="00000000" w:rsidP="00000000" w:rsidRDefault="00000000" w:rsidRPr="00000000" w14:paraId="000001D0">
            <w:pPr>
              <w:jc w:val="center"/>
              <w:rPr>
                <w:rFonts w:ascii="Avenir" w:cs="Avenir" w:eastAsia="Avenir" w:hAnsi="Avenir"/>
                <w:i w:val="1"/>
                <w:color w:val="33475b"/>
              </w:rPr>
            </w:pPr>
            <w:r w:rsidDel="00000000" w:rsidR="00000000" w:rsidRPr="00000000">
              <w:rPr>
                <w:rtl w:val="0"/>
              </w:rPr>
            </w:r>
          </w:p>
        </w:tc>
      </w:tr>
      <w:tr>
        <w:trPr>
          <w:cantSplit w:val="0"/>
          <w:trHeight w:val="420" w:hRule="atLeast"/>
          <w:tblHeader w:val="0"/>
        </w:trPr>
        <w:tc>
          <w:tcPr>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1D1">
            <w:pPr>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1D2">
            <w:pPr>
              <w:ind w:left="720" w:firstLine="0"/>
              <w:rPr>
                <w:rFonts w:ascii="Avenir" w:cs="Avenir" w:eastAsia="Avenir" w:hAnsi="Avenir"/>
                <w:b w:val="1"/>
                <w:color w:val="33475b"/>
                <w:sz w:val="24"/>
                <w:szCs w:val="24"/>
              </w:rPr>
            </w:pPr>
            <w:r w:rsidDel="00000000" w:rsidR="00000000" w:rsidRPr="00000000">
              <w:rPr>
                <w:rFonts w:ascii="Avenir" w:cs="Avenir" w:eastAsia="Avenir" w:hAnsi="Avenir"/>
                <w:b w:val="1"/>
                <w:color w:val="33475b"/>
                <w:sz w:val="24"/>
                <w:szCs w:val="24"/>
                <w:rtl w:val="0"/>
              </w:rPr>
              <w:t xml:space="preserve">Historique de l'entreprise</w:t>
            </w:r>
          </w:p>
          <w:p w:rsidR="00000000" w:rsidDel="00000000" w:rsidP="00000000" w:rsidRDefault="00000000" w:rsidRPr="00000000" w14:paraId="000001D3">
            <w:pPr>
              <w:ind w:left="720" w:firstLine="0"/>
              <w:rPr>
                <w:rFonts w:ascii="Avenir" w:cs="Avenir" w:eastAsia="Avenir" w:hAnsi="Avenir"/>
                <w:color w:val="33475b"/>
              </w:rPr>
            </w:pPr>
            <w:r w:rsidDel="00000000" w:rsidR="00000000" w:rsidRPr="00000000">
              <w:rPr>
                <w:rtl w:val="0"/>
              </w:rPr>
            </w:r>
          </w:p>
          <w:p w:rsidR="00000000" w:rsidDel="00000000" w:rsidP="00000000" w:rsidRDefault="00000000" w:rsidRPr="00000000" w14:paraId="000001D4">
            <w:pPr>
              <w:ind w:left="720" w:firstLine="0"/>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[Présentez brièvement l'histoire de l'entreprise.]</w:t>
            </w:r>
          </w:p>
          <w:p w:rsidR="00000000" w:rsidDel="00000000" w:rsidP="00000000" w:rsidRDefault="00000000" w:rsidRPr="00000000" w14:paraId="000001D5">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D6">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D7">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D8">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D9">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DA">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DB">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DC">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DD">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DE">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DF">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E0">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E1">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E2">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E3">
            <w:pPr>
              <w:rPr>
                <w:rFonts w:ascii="Avenir" w:cs="Avenir" w:eastAsia="Avenir" w:hAnsi="Avenir"/>
                <w:i w:val="1"/>
                <w:color w:val="33475b"/>
              </w:rPr>
            </w:pPr>
            <w:r w:rsidDel="00000000" w:rsidR="00000000" w:rsidRPr="00000000">
              <w:rPr>
                <w:rtl w:val="0"/>
              </w:rPr>
            </w:r>
          </w:p>
        </w:tc>
        <w:tc>
          <w:tcPr>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1E4">
            <w:pPr>
              <w:spacing w:line="240"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E5">
            <w:pPr>
              <w:spacing w:line="240" w:lineRule="auto"/>
              <w:jc w:val="center"/>
              <w:rPr>
                <w:rFonts w:ascii="Avenir" w:cs="Avenir" w:eastAsia="Avenir" w:hAnsi="Avenir"/>
                <w:color w:val="33475b"/>
              </w:rPr>
            </w:pPr>
            <w:r w:rsidDel="00000000" w:rsidR="00000000" w:rsidRPr="00000000">
              <w:rPr>
                <w:rFonts w:ascii="Avenir" w:cs="Avenir" w:eastAsia="Avenir" w:hAnsi="Avenir"/>
                <w:color w:val="33475b"/>
              </w:rPr>
              <w:drawing>
                <wp:inline distB="114300" distT="114300" distL="114300" distR="114300">
                  <wp:extent cx="2238375" cy="1743075"/>
                  <wp:effectExtent b="0" l="0" r="0" t="0"/>
                  <wp:docPr id="7" name="image8.jpg"/>
                  <a:graphic>
                    <a:graphicData uri="http://schemas.openxmlformats.org/drawingml/2006/picture">
                      <pic:pic>
                        <pic:nvPicPr>
                          <pic:cNvPr id="0" name="image8.jpg"/>
                          <pic:cNvPicPr preferRelativeResize="0"/>
                        </pic:nvPicPr>
                        <pic:blipFill>
                          <a:blip r:embed="rId28"/>
                          <a:srcRect b="0" l="7664" r="6568" t="0"/>
                          <a:stretch>
                            <a:fillRect/>
                          </a:stretch>
                        </pic:blipFill>
                        <pic:spPr>
                          <a:xfrm>
                            <a:off x="0" y="0"/>
                            <a:ext cx="2238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[Image à personnaliser]</w:t>
            </w:r>
          </w:p>
          <w:p w:rsidR="00000000" w:rsidDel="00000000" w:rsidP="00000000" w:rsidRDefault="00000000" w:rsidRPr="00000000" w14:paraId="000001E7">
            <w:pPr>
              <w:rPr>
                <w:rFonts w:ascii="Avenir" w:cs="Avenir" w:eastAsia="Avenir" w:hAnsi="Avenir"/>
                <w:i w:val="1"/>
                <w:color w:val="33475b"/>
                <w:sz w:val="24"/>
                <w:szCs w:val="24"/>
              </w:rPr>
            </w:pPr>
            <w:r w:rsidDel="00000000" w:rsidR="00000000" w:rsidRPr="00000000">
              <w:rPr>
                <w:rtl w:val="0"/>
              </w:rPr>
            </w:r>
          </w:p>
          <w:p w:rsidR="00000000" w:rsidDel="00000000" w:rsidP="00000000" w:rsidRDefault="00000000" w:rsidRPr="00000000" w14:paraId="000001E8">
            <w:pPr>
              <w:spacing w:line="240" w:lineRule="auto"/>
              <w:jc w:val="center"/>
              <w:rPr>
                <w:rFonts w:ascii="Avenir" w:cs="Avenir" w:eastAsia="Avenir" w:hAnsi="Avenir"/>
                <w:color w:val="33475b"/>
              </w:rPr>
            </w:pPr>
            <w:r w:rsidDel="00000000" w:rsidR="00000000" w:rsidRPr="00000000">
              <w:rPr>
                <w:rFonts w:ascii="Avenir" w:cs="Avenir" w:eastAsia="Avenir" w:hAnsi="Avenir"/>
                <w:color w:val="33475b"/>
              </w:rPr>
              <w:drawing>
                <wp:inline distB="114300" distT="114300" distL="114300" distR="114300">
                  <wp:extent cx="2343150" cy="1743075"/>
                  <wp:effectExtent b="0" l="0" r="0" t="0"/>
                  <wp:docPr id="10" name="image7.jpg"/>
                  <a:graphic>
                    <a:graphicData uri="http://schemas.openxmlformats.org/drawingml/2006/picture">
                      <pic:pic>
                        <pic:nvPicPr>
                          <pic:cNvPr id="0" name="image7.jpg"/>
                          <pic:cNvPicPr preferRelativeResize="0"/>
                        </pic:nvPicPr>
                        <pic:blipFill>
                          <a:blip r:embed="rId29"/>
                          <a:srcRect b="0" l="2919" r="7298" t="0"/>
                          <a:stretch>
                            <a:fillRect/>
                          </a:stretch>
                        </pic:blipFill>
                        <pic:spPr>
                          <a:xfrm>
                            <a:off x="0" y="0"/>
                            <a:ext cx="2343150"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[Image à personnaliser]</w:t>
            </w:r>
          </w:p>
          <w:p w:rsidR="00000000" w:rsidDel="00000000" w:rsidP="00000000" w:rsidRDefault="00000000" w:rsidRPr="00000000" w14:paraId="000001EA">
            <w:pPr>
              <w:spacing w:line="240" w:lineRule="auto"/>
              <w:jc w:val="center"/>
              <w:rPr>
                <w:rFonts w:ascii="Avenir" w:cs="Avenir" w:eastAsia="Avenir" w:hAnsi="Avenir"/>
                <w:color w:val="33475b"/>
              </w:rPr>
            </w:pPr>
            <w:r w:rsidDel="00000000" w:rsidR="00000000" w:rsidRPr="00000000">
              <w:rPr>
                <w:rtl w:val="0"/>
              </w:rPr>
            </w:r>
          </w:p>
        </w:tc>
      </w:tr>
    </w:tbl>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color w:val="33475b"/>
        </w:rPr>
      </w:pPr>
      <w:r w:rsidDel="00000000" w:rsidR="00000000" w:rsidRPr="00000000">
        <w:rPr>
          <w:rtl w:val="0"/>
        </w:rPr>
      </w:r>
    </w:p>
    <w:tbl>
      <w:tblPr>
        <w:tblStyle w:val="Table6"/>
        <w:tblW w:w="10275.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75"/>
        <w:tblGridChange w:id="0">
          <w:tblGrid>
            <w:gridCol w:w="10275"/>
          </w:tblGrid>
        </w:tblGridChange>
      </w:tblGrid>
      <w:tr>
        <w:trPr>
          <w:cantSplit w:val="0"/>
          <w:trHeight w:val="420" w:hRule="atLeast"/>
          <w:tblHeader w:val="0"/>
        </w:trPr>
        <w:tc>
          <w:tcPr>
            <w:tcBorders>
              <w:top w:color="33475b" w:space="0" w:sz="8" w:val="single"/>
              <w:left w:color="33475b" w:space="0" w:sz="8" w:val="single"/>
              <w:bottom w:color="f5f8fa"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1EC">
            <w:pPr>
              <w:rPr>
                <w:rFonts w:ascii="Avenir" w:cs="Avenir" w:eastAsia="Avenir" w:hAnsi="Avenir"/>
                <w:b w:val="1"/>
                <w:color w:val="ffffff"/>
                <w:sz w:val="28"/>
                <w:szCs w:val="28"/>
              </w:rPr>
            </w:pPr>
            <w:r w:rsidDel="00000000" w:rsidR="00000000" w:rsidRPr="00000000">
              <w:rPr>
                <w:rtl w:val="0"/>
              </w:rPr>
            </w:r>
          </w:p>
          <w:p w:rsidR="00000000" w:rsidDel="00000000" w:rsidP="00000000" w:rsidRDefault="00000000" w:rsidRPr="00000000" w14:paraId="000001ED">
            <w:pPr>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Équipe</w:t>
            </w:r>
          </w:p>
          <w:p w:rsidR="00000000" w:rsidDel="00000000" w:rsidP="00000000" w:rsidRDefault="00000000" w:rsidRPr="00000000" w14:paraId="000001EE">
            <w:pPr>
              <w:jc w:val="center"/>
              <w:rPr>
                <w:rFonts w:ascii="Avenir" w:cs="Avenir" w:eastAsia="Avenir" w:hAnsi="Avenir"/>
                <w:b w:val="1"/>
                <w:color w:val="ffffff"/>
                <w:sz w:val="24"/>
                <w:szCs w:val="24"/>
              </w:rPr>
            </w:pPr>
            <w:r w:rsidDel="00000000" w:rsidR="00000000" w:rsidRPr="00000000">
              <w:rPr>
                <w:rtl w:val="0"/>
              </w:rPr>
            </w:r>
          </w:p>
          <w:p w:rsidR="00000000" w:rsidDel="00000000" w:rsidP="00000000" w:rsidRDefault="00000000" w:rsidRPr="00000000" w14:paraId="000001EF">
            <w:pPr>
              <w:jc w:val="center"/>
              <w:rPr>
                <w:rFonts w:ascii="Avenir" w:cs="Avenir" w:eastAsia="Avenir" w:hAnsi="Avenir"/>
                <w:i w:val="1"/>
                <w:color w:val="ffffff"/>
              </w:rPr>
            </w:pPr>
            <w:r w:rsidDel="00000000" w:rsidR="00000000" w:rsidRPr="00000000">
              <w:rPr>
                <w:rFonts w:ascii="Avenir" w:cs="Avenir" w:eastAsia="Avenir" w:hAnsi="Avenir"/>
                <w:i w:val="1"/>
                <w:color w:val="ffffff"/>
                <w:rtl w:val="0"/>
              </w:rPr>
              <w:t xml:space="preserve">Indiquez qui est en charge de la direction commerciale et comment l'équipe est structurée.</w:t>
            </w:r>
          </w:p>
          <w:p w:rsidR="00000000" w:rsidDel="00000000" w:rsidP="00000000" w:rsidRDefault="00000000" w:rsidRPr="00000000" w14:paraId="000001F0">
            <w:pPr>
              <w:jc w:val="center"/>
              <w:rPr>
                <w:rFonts w:ascii="Avenir" w:cs="Avenir" w:eastAsia="Avenir" w:hAnsi="Avenir"/>
                <w:b w:val="1"/>
                <w:color w:val="ffffff"/>
              </w:rPr>
            </w:pPr>
            <w:r w:rsidDel="00000000" w:rsidR="00000000" w:rsidRPr="00000000">
              <w:rPr>
                <w:rFonts w:ascii="Avenir" w:cs="Avenir" w:eastAsia="Avenir" w:hAnsi="Avenir"/>
                <w:i w:val="1"/>
                <w:color w:val="ffffff"/>
                <w:rtl w:val="0"/>
              </w:rPr>
              <w:t xml:space="preserve"> </w:t>
            </w:r>
            <w:r w:rsidDel="00000000" w:rsidR="00000000" w:rsidRPr="00000000">
              <w:rPr>
                <w:rtl w:val="0"/>
              </w:rPr>
            </w:r>
          </w:p>
          <w:p w:rsidR="00000000" w:rsidDel="00000000" w:rsidP="00000000" w:rsidRDefault="00000000" w:rsidRPr="00000000" w14:paraId="000001F1">
            <w:pPr>
              <w:widowControl w:val="0"/>
              <w:spacing w:line="240" w:lineRule="auto"/>
              <w:rPr>
                <w:rFonts w:ascii="Avenir" w:cs="Avenir" w:eastAsia="Avenir" w:hAnsi="Avenir"/>
                <w:color w:val="33475b"/>
              </w:rPr>
            </w:pPr>
            <w:r w:rsidDel="00000000" w:rsidR="00000000" w:rsidRPr="00000000">
              <w:rPr>
                <w:rtl w:val="0"/>
              </w:rPr>
            </w:r>
          </w:p>
        </w:tc>
      </w:tr>
      <w:tr>
        <w:trPr>
          <w:cantSplit w:val="0"/>
          <w:trHeight w:val="440" w:hRule="atLeast"/>
          <w:tblHeader w:val="0"/>
        </w:trPr>
        <w:tc>
          <w:tcPr>
            <w:tcBorders>
              <w:top w:color="f5f8fa" w:space="0" w:sz="8" w:val="single"/>
              <w:left w:color="f5f8fa" w:space="0" w:sz="8" w:val="single"/>
              <w:bottom w:color="cbd6e2"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1F2">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F3">
            <w:pPr>
              <w:ind w:left="720" w:firstLine="0"/>
              <w:rPr>
                <w:rFonts w:ascii="Avenir" w:cs="Avenir" w:eastAsia="Avenir" w:hAnsi="Avenir"/>
                <w:i w:val="1"/>
                <w:color w:val="33475b"/>
              </w:rPr>
            </w:pPr>
            <w:r w:rsidDel="00000000" w:rsidR="00000000" w:rsidRPr="00000000">
              <w:rPr>
                <w:rFonts w:ascii="Avenir" w:cs="Avenir" w:eastAsia="Avenir" w:hAnsi="Avenir"/>
                <w:b w:val="1"/>
                <w:color w:val="33475b"/>
                <w:sz w:val="24"/>
                <w:szCs w:val="24"/>
                <w:rtl w:val="0"/>
              </w:rPr>
              <w:t xml:space="preserve">Direction commerciale</w:t>
            </w:r>
            <w:r w:rsidDel="00000000" w:rsidR="00000000" w:rsidRPr="00000000">
              <w:rPr>
                <w:rtl w:val="0"/>
              </w:rPr>
            </w:r>
          </w:p>
          <w:p w:rsidR="00000000" w:rsidDel="00000000" w:rsidP="00000000" w:rsidRDefault="00000000" w:rsidRPr="00000000" w14:paraId="000001F4">
            <w:pPr>
              <w:ind w:left="720" w:firstLine="0"/>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F5">
            <w:pPr>
              <w:ind w:left="720" w:firstLine="0"/>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[Citez le nom et les intitulés de poste des responsables de l'équipe commerciale. Vous pouvez également inclure une photo et/ou une courte biographie professionnelle.]</w:t>
            </w:r>
          </w:p>
          <w:p w:rsidR="00000000" w:rsidDel="00000000" w:rsidP="00000000" w:rsidRDefault="00000000" w:rsidRPr="00000000" w14:paraId="000001F6">
            <w:pPr>
              <w:ind w:left="720" w:firstLine="0"/>
              <w:rPr>
                <w:rFonts w:ascii="Avenir" w:cs="Avenir" w:eastAsia="Avenir" w:hAnsi="Avenir"/>
                <w:i w:val="1"/>
                <w:color w:val="33475b"/>
              </w:rPr>
            </w:pPr>
            <w:r w:rsidDel="00000000" w:rsidR="00000000" w:rsidRPr="00000000">
              <w:rPr>
                <w:rtl w:val="0"/>
              </w:rPr>
            </w:r>
          </w:p>
        </w:tc>
      </w:tr>
      <w:tr>
        <w:trPr>
          <w:cantSplit w:val="0"/>
          <w:trHeight w:val="420" w:hRule="atLeast"/>
          <w:tblHeader w:val="0"/>
        </w:trPr>
        <w:tc>
          <w:tcPr>
            <w:tcBorders>
              <w:top w:color="cbd6e2"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1F7">
            <w:pPr>
              <w:ind w:left="72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F8">
            <w:pPr>
              <w:ind w:left="720" w:firstLine="0"/>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Structure de l'équipe commerciale</w:t>
            </w:r>
          </w:p>
          <w:p w:rsidR="00000000" w:rsidDel="00000000" w:rsidP="00000000" w:rsidRDefault="00000000" w:rsidRPr="00000000" w14:paraId="000001F9">
            <w:pPr>
              <w:ind w:left="720" w:firstLine="0"/>
              <w:rPr>
                <w:rFonts w:ascii="Avenir" w:cs="Avenir" w:eastAsia="Avenir" w:hAnsi="Avenir"/>
                <w:color w:val="33475b"/>
              </w:rPr>
            </w:pPr>
            <w:r w:rsidDel="00000000" w:rsidR="00000000" w:rsidRPr="00000000">
              <w:rPr>
                <w:rtl w:val="0"/>
              </w:rPr>
            </w:r>
          </w:p>
          <w:p w:rsidR="00000000" w:rsidDel="00000000" w:rsidP="00000000" w:rsidRDefault="00000000" w:rsidRPr="00000000" w14:paraId="000001FA">
            <w:pPr>
              <w:ind w:left="720" w:firstLine="0"/>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[Détaillez l'organisation de l'équipe. Vous pouvez la structurer par région, par équipe ou par niveau hiérarchique. N'hésitez pas à insérer une copie de l'organigramme.]</w:t>
            </w:r>
          </w:p>
          <w:p w:rsidR="00000000" w:rsidDel="00000000" w:rsidP="00000000" w:rsidRDefault="00000000" w:rsidRPr="00000000" w14:paraId="000001FB">
            <w:pPr>
              <w:jc w:val="center"/>
              <w:rPr>
                <w:rFonts w:ascii="Avenir" w:cs="Avenir" w:eastAsia="Avenir" w:hAnsi="Avenir"/>
                <w:color w:val="33475b"/>
              </w:rPr>
            </w:pPr>
            <w:r w:rsidDel="00000000" w:rsidR="00000000" w:rsidRPr="00000000">
              <w:rPr>
                <w:rFonts w:ascii="Avenir" w:cs="Avenir" w:eastAsia="Avenir" w:hAnsi="Avenir"/>
                <w:i w:val="1"/>
                <w:color w:val="33475b"/>
              </w:rPr>
              <w:drawing>
                <wp:inline distB="114300" distT="114300" distL="114300" distR="114300">
                  <wp:extent cx="1800225" cy="1800225"/>
                  <wp:effectExtent b="0" l="0" r="0" t="0"/>
                  <wp:docPr id="9"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800225" cy="1800225"/>
                          </a:xfrm>
                          <a:prstGeom prst="rect"/>
                          <a:ln/>
                        </pic:spPr>
                      </pic:pic>
                    </a:graphicData>
                  </a:graphic>
                </wp:inline>
              </w:drawing>
            </w:r>
            <w:r w:rsidDel="00000000" w:rsidR="00000000" w:rsidRPr="00000000">
              <w:rPr>
                <w:rtl w:val="0"/>
              </w:rPr>
            </w:r>
          </w:p>
        </w:tc>
      </w:tr>
      <w:tr>
        <w:trPr>
          <w:cantSplit w:val="0"/>
          <w:trHeight w:val="440" w:hRule="atLeast"/>
          <w:tblHeader w:val="0"/>
        </w:trPr>
        <w:tc>
          <w:tcPr>
            <w:tcBorders>
              <w:top w:color="cbd6e2"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1FC">
            <w:pPr>
              <w:ind w:left="72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FD">
            <w:pPr>
              <w:ind w:left="720" w:firstLine="0"/>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Recrutement</w:t>
            </w:r>
          </w:p>
          <w:p w:rsidR="00000000" w:rsidDel="00000000" w:rsidP="00000000" w:rsidRDefault="00000000" w:rsidRPr="00000000" w14:paraId="000001FE">
            <w:pPr>
              <w:ind w:left="216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FF">
            <w:pPr>
              <w:ind w:left="720" w:firstLine="0"/>
              <w:rPr>
                <w:rFonts w:ascii="Avenir" w:cs="Avenir" w:eastAsia="Avenir" w:hAnsi="Avenir"/>
                <w:color w:val="33475b"/>
                <w:sz w:val="24"/>
                <w:szCs w:val="24"/>
              </w:rPr>
            </w:pPr>
            <w:r w:rsidDel="00000000" w:rsidR="00000000" w:rsidRPr="00000000">
              <w:rPr>
                <w:rFonts w:ascii="Avenir" w:cs="Avenir" w:eastAsia="Avenir" w:hAnsi="Avenir"/>
                <w:i w:val="1"/>
                <w:color w:val="33475b"/>
                <w:rtl w:val="0"/>
              </w:rPr>
              <w:t xml:space="preserve">[Expliquez la stratégie de recrutement. Quels sont les postes vacants et comment les combler ?]</w:t>
            </w:r>
            <w:r w:rsidDel="00000000" w:rsidR="00000000" w:rsidRPr="00000000">
              <w:rPr>
                <w:rtl w:val="0"/>
              </w:rPr>
            </w:r>
          </w:p>
          <w:p w:rsidR="00000000" w:rsidDel="00000000" w:rsidP="00000000" w:rsidRDefault="00000000" w:rsidRPr="00000000" w14:paraId="00000200">
            <w:pPr>
              <w:ind w:left="72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201">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02">
            <w:pPr>
              <w:spacing w:line="240" w:lineRule="auto"/>
              <w:jc w:val="center"/>
              <w:rPr>
                <w:rFonts w:ascii="Avenir" w:cs="Avenir" w:eastAsia="Avenir" w:hAnsi="Avenir"/>
                <w:color w:val="33475b"/>
              </w:rPr>
            </w:pPr>
            <w:r w:rsidDel="00000000" w:rsidR="00000000" w:rsidRPr="00000000">
              <w:rPr>
                <w:rtl w:val="0"/>
              </w:rPr>
            </w:r>
          </w:p>
        </w:tc>
      </w:tr>
    </w:tbl>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color w:val="33475b"/>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color w:val="33475b"/>
        </w:rPr>
      </w:pPr>
      <w:r w:rsidDel="00000000" w:rsidR="00000000" w:rsidRPr="00000000">
        <w:rPr>
          <w:rtl w:val="0"/>
        </w:rPr>
      </w:r>
    </w:p>
    <w:tbl>
      <w:tblPr>
        <w:tblStyle w:val="Table7"/>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3475b" w:space="0" w:sz="8" w:val="single"/>
              <w:left w:color="33475b" w:space="0" w:sz="8" w:val="single"/>
              <w:bottom w:color="ffffff"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205">
            <w:pPr>
              <w:jc w:val="center"/>
              <w:rPr>
                <w:rFonts w:ascii="Avenir" w:cs="Avenir" w:eastAsia="Avenir" w:hAnsi="Avenir"/>
                <w:b w:val="1"/>
                <w:color w:val="ffffff"/>
                <w:sz w:val="28"/>
                <w:szCs w:val="28"/>
              </w:rPr>
            </w:pPr>
            <w:r w:rsidDel="00000000" w:rsidR="00000000" w:rsidRPr="00000000">
              <w:rPr>
                <w:rtl w:val="0"/>
              </w:rPr>
            </w:r>
          </w:p>
          <w:p w:rsidR="00000000" w:rsidDel="00000000" w:rsidP="00000000" w:rsidRDefault="00000000" w:rsidRPr="00000000" w14:paraId="00000206">
            <w:pPr>
              <w:jc w:val="center"/>
              <w:rPr>
                <w:rFonts w:ascii="Avenir" w:cs="Avenir" w:eastAsia="Avenir" w:hAnsi="Avenir"/>
                <w:color w:val="ffffff"/>
                <w:sz w:val="36"/>
                <w:szCs w:val="36"/>
              </w:rPr>
            </w:pPr>
            <w:r w:rsidDel="00000000" w:rsidR="00000000" w:rsidRPr="00000000">
              <w:rPr>
                <w:rFonts w:ascii="Avenir" w:cs="Avenir" w:eastAsia="Avenir" w:hAnsi="Avenir"/>
                <w:b w:val="1"/>
                <w:color w:val="ffffff"/>
                <w:sz w:val="36"/>
                <w:szCs w:val="36"/>
                <w:rtl w:val="0"/>
              </w:rPr>
              <w:t xml:space="preserve">Marché cible</w:t>
            </w:r>
            <w:r w:rsidDel="00000000" w:rsidR="00000000" w:rsidRPr="00000000">
              <w:rPr>
                <w:rtl w:val="0"/>
              </w:rPr>
            </w:r>
          </w:p>
          <w:p w:rsidR="00000000" w:rsidDel="00000000" w:rsidP="00000000" w:rsidRDefault="00000000" w:rsidRPr="00000000" w14:paraId="00000207">
            <w:pPr>
              <w:rPr>
                <w:rFonts w:ascii="Avenir" w:cs="Avenir" w:eastAsia="Avenir" w:hAnsi="Avenir"/>
                <w:color w:val="ffffff"/>
              </w:rPr>
            </w:pPr>
            <w:r w:rsidDel="00000000" w:rsidR="00000000" w:rsidRPr="00000000">
              <w:rPr>
                <w:rtl w:val="0"/>
              </w:rPr>
            </w:r>
          </w:p>
          <w:p w:rsidR="00000000" w:rsidDel="00000000" w:rsidP="00000000" w:rsidRDefault="00000000" w:rsidRPr="00000000" w14:paraId="00000208">
            <w:pPr>
              <w:jc w:val="center"/>
              <w:rPr>
                <w:rFonts w:ascii="Avenir" w:cs="Avenir" w:eastAsia="Avenir" w:hAnsi="Avenir"/>
                <w:i w:val="1"/>
                <w:color w:val="33475b"/>
              </w:rPr>
            </w:pPr>
            <w:r w:rsidDel="00000000" w:rsidR="00000000" w:rsidRPr="00000000">
              <w:rPr>
                <w:rFonts w:ascii="Avenir" w:cs="Avenir" w:eastAsia="Avenir" w:hAnsi="Avenir"/>
                <w:i w:val="1"/>
                <w:color w:val="ffffff"/>
                <w:rtl w:val="0"/>
              </w:rPr>
              <w:t xml:space="preserve">Expliquez à qui s'adressent les produits ou les services de l'entreprise. Identifiez les caractéristiques clés des prospects, les profils à exclure et les régions visées.</w:t>
            </w:r>
            <w:r w:rsidDel="00000000" w:rsidR="00000000" w:rsidRPr="00000000">
              <w:rPr>
                <w:rFonts w:ascii="Avenir" w:cs="Avenir" w:eastAsia="Avenir" w:hAnsi="Avenir"/>
                <w:i w:val="1"/>
                <w:color w:val="33475b"/>
                <w:rtl w:val="0"/>
              </w:rPr>
              <w:t xml:space="preserve"> </w:t>
            </w:r>
          </w:p>
          <w:p w:rsidR="00000000" w:rsidDel="00000000" w:rsidP="00000000" w:rsidRDefault="00000000" w:rsidRPr="00000000" w14:paraId="00000209">
            <w:pPr>
              <w:rPr>
                <w:rFonts w:ascii="Avenir" w:cs="Avenir" w:eastAsia="Avenir" w:hAnsi="Avenir"/>
                <w:color w:val="33475b"/>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20A">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Régions cibles</w:t>
            </w:r>
          </w:p>
          <w:p w:rsidR="00000000" w:rsidDel="00000000" w:rsidP="00000000" w:rsidRDefault="00000000" w:rsidRPr="00000000" w14:paraId="0000020B">
            <w:pP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20C">
            <w:pPr>
              <w:rPr>
                <w:rFonts w:ascii="Avenir" w:cs="Avenir" w:eastAsia="Avenir" w:hAnsi="Avenir"/>
                <w:color w:val="33475b"/>
              </w:rPr>
            </w:pPr>
            <w:r w:rsidDel="00000000" w:rsidR="00000000" w:rsidRPr="00000000">
              <w:rPr>
                <w:rFonts w:ascii="Avenir" w:cs="Avenir" w:eastAsia="Avenir" w:hAnsi="Avenir"/>
                <w:i w:val="1"/>
                <w:color w:val="33475b"/>
                <w:rtl w:val="0"/>
              </w:rPr>
              <w:t xml:space="preserve">[Il s'agit de l'emplacement géographique du marché cible. Les entreprises présentes à l'échelle nationale peuvent indiquer d'éventuelles priorités locales ou détailler leur stratégie générale. Si l'ancrage de l'entreprise est local, expliquez pourquoi.]</w:t>
            </w:r>
            <w:r w:rsidDel="00000000" w:rsidR="00000000" w:rsidRPr="00000000">
              <w:rPr>
                <w:rtl w:val="0"/>
              </w:rPr>
            </w:r>
          </w:p>
        </w:tc>
      </w:tr>
      <w:tr>
        <w:trPr>
          <w:cantSplit w:val="0"/>
          <w:tblHeader w:val="0"/>
        </w:trPr>
        <w:tc>
          <w:tcPr>
            <w:tcBorders>
              <w:top w:color="ffffff" w:space="0" w:sz="8" w:val="single"/>
              <w:left w:color="ffffff" w:space="0" w:sz="8" w:val="single"/>
              <w:bottom w:color="cbd6e2"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0D">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Buyer personas</w:t>
            </w:r>
            <w:r w:rsidDel="00000000" w:rsidR="00000000" w:rsidRPr="00000000">
              <w:rPr>
                <w:rtl w:val="0"/>
              </w:rPr>
            </w:r>
          </w:p>
          <w:p w:rsidR="00000000" w:rsidDel="00000000" w:rsidP="00000000" w:rsidRDefault="00000000" w:rsidRPr="00000000" w14:paraId="0000020E">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0F">
            <w:pPr>
              <w:rPr>
                <w:rFonts w:ascii="Avenir" w:cs="Avenir" w:eastAsia="Avenir" w:hAnsi="Avenir"/>
                <w:color w:val="33475b"/>
              </w:rPr>
            </w:pPr>
            <w:r w:rsidDel="00000000" w:rsidR="00000000" w:rsidRPr="00000000">
              <w:rPr>
                <w:rFonts w:ascii="Avenir" w:cs="Avenir" w:eastAsia="Avenir" w:hAnsi="Avenir"/>
                <w:i w:val="1"/>
                <w:color w:val="33475b"/>
                <w:rtl w:val="0"/>
              </w:rPr>
              <w:t xml:space="preserve">[Qui l'offre cible-t-elle ? Un buyer persona est une représentation semi-fictive d'un client idéal, basée sur des études de marché et des données relatives aux clients actuels. Décrivez les clients idéaux de l'entreprise ici. Pour créer leur profil, vous pouvez utiliser </w:t>
            </w:r>
            <w:hyperlink r:id="rId31">
              <w:r w:rsidDel="00000000" w:rsidR="00000000" w:rsidRPr="00000000">
                <w:rPr>
                  <w:rFonts w:ascii="Avenir" w:cs="Avenir" w:eastAsia="Avenir" w:hAnsi="Avenir"/>
                  <w:i w:val="1"/>
                  <w:color w:val="00a4bd"/>
                  <w:u w:val="single"/>
                  <w:rtl w:val="0"/>
                </w:rPr>
                <w:t xml:space="preserve">ce générateur de buyer persona gratuit</w:t>
              </w:r>
            </w:hyperlink>
            <w:r w:rsidDel="00000000" w:rsidR="00000000" w:rsidRPr="00000000">
              <w:rPr>
                <w:rFonts w:ascii="Avenir" w:cs="Avenir" w:eastAsia="Avenir" w:hAnsi="Avenir"/>
                <w:i w:val="1"/>
                <w:color w:val="33475b"/>
                <w:rtl w:val="0"/>
              </w:rPr>
              <w:t xml:space="preserve">.]</w:t>
            </w:r>
            <w:r w:rsidDel="00000000" w:rsidR="00000000" w:rsidRPr="00000000">
              <w:rPr>
                <w:rtl w:val="0"/>
              </w:rPr>
            </w:r>
          </w:p>
        </w:tc>
      </w:tr>
      <w:tr>
        <w:trPr>
          <w:cantSplit w:val="0"/>
          <w:tblHeader w:val="0"/>
        </w:trPr>
        <w:tc>
          <w:tcPr>
            <w:tcBorders>
              <w:top w:color="cbd6e2"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10">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Exclusions</w:t>
            </w:r>
            <w:r w:rsidDel="00000000" w:rsidR="00000000" w:rsidRPr="00000000">
              <w:rPr>
                <w:rtl w:val="0"/>
              </w:rPr>
            </w:r>
          </w:p>
          <w:p w:rsidR="00000000" w:rsidDel="00000000" w:rsidP="00000000" w:rsidRDefault="00000000" w:rsidRPr="00000000" w14:paraId="00000211">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12">
            <w:pPr>
              <w:rPr>
                <w:rFonts w:ascii="Avenir" w:cs="Avenir" w:eastAsia="Avenir" w:hAnsi="Avenir"/>
                <w:color w:val="33475b"/>
              </w:rPr>
            </w:pPr>
            <w:r w:rsidDel="00000000" w:rsidR="00000000" w:rsidRPr="00000000">
              <w:rPr>
                <w:rFonts w:ascii="Avenir" w:cs="Avenir" w:eastAsia="Avenir" w:hAnsi="Avenir"/>
                <w:i w:val="1"/>
                <w:color w:val="33475b"/>
                <w:rtl w:val="0"/>
              </w:rPr>
              <w:t xml:space="preserve">[Un choix stratégique est une forme de compromis. Ainsi, il est important de définir qui l'entreprise ne cible pas. Indiquez quels profils, quelles entreprises et quels types de clients ne représentent pas des prospects qualifiés, et expliquez pourquoi.]</w:t>
            </w:r>
            <w:r w:rsidDel="00000000" w:rsidR="00000000" w:rsidRPr="00000000">
              <w:rPr>
                <w:rtl w:val="0"/>
              </w:rPr>
            </w:r>
          </w:p>
        </w:tc>
      </w:tr>
      <w:tr>
        <w:trPr>
          <w:cantSplit w:val="0"/>
          <w:trHeight w:val="2100" w:hRule="atLeast"/>
          <w:tblHeader w:val="0"/>
        </w:trPr>
        <w:tc>
          <w:tcPr>
            <w:tcBorders>
              <w:top w:color="cbd6e2" w:space="0" w:sz="8" w:val="single"/>
              <w:left w:color="f5f8fa" w:space="0" w:sz="8" w:val="single"/>
              <w:bottom w:color="f5f8fa" w:space="0" w:sz="8" w:val="single"/>
              <w:right w:color="f5f8fa" w:space="0" w:sz="8" w:val="single"/>
            </w:tcBorders>
            <w:shd w:fill="auto" w:val="clear"/>
            <w:tcMar>
              <w:top w:w="100.0" w:type="dxa"/>
              <w:left w:w="100.0" w:type="dxa"/>
              <w:bottom w:w="100.0" w:type="dxa"/>
              <w:right w:w="100.0" w:type="dxa"/>
            </w:tcMar>
          </w:tcPr>
          <w:p w:rsidR="00000000" w:rsidDel="00000000" w:rsidP="00000000" w:rsidRDefault="00000000" w:rsidRPr="00000000" w14:paraId="00000213">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Expérience client</w:t>
            </w:r>
            <w:r w:rsidDel="00000000" w:rsidR="00000000" w:rsidRPr="00000000">
              <w:rPr>
                <w:rtl w:val="0"/>
              </w:rPr>
            </w:r>
          </w:p>
          <w:p w:rsidR="00000000" w:rsidDel="00000000" w:rsidP="00000000" w:rsidRDefault="00000000" w:rsidRPr="00000000" w14:paraId="00000214">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15">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[Quelles perceptions ou expériences votre entreprise ou votre marque procure-t-elle aux clients ? L'expérience client couvre l'ensemble des interactions, de la navigation sur le site web aux échanges avec le service client. </w:t>
            </w:r>
          </w:p>
          <w:p w:rsidR="00000000" w:rsidDel="00000000" w:rsidP="00000000" w:rsidRDefault="00000000" w:rsidRPr="00000000" w14:paraId="00000216">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17">
            <w:pPr>
              <w:rPr>
                <w:rFonts w:ascii="Avenir" w:cs="Avenir" w:eastAsia="Avenir" w:hAnsi="Avenir"/>
                <w:color w:val="33475b"/>
              </w:rPr>
            </w:pPr>
            <w:r w:rsidDel="00000000" w:rsidR="00000000" w:rsidRPr="00000000">
              <w:rPr>
                <w:rFonts w:ascii="Avenir" w:cs="Avenir" w:eastAsia="Avenir" w:hAnsi="Avenir"/>
                <w:i w:val="1"/>
                <w:color w:val="33475b"/>
                <w:rtl w:val="0"/>
              </w:rPr>
              <w:t xml:space="preserve">Décrivez le parcours client, y compris les points de contact et les canaux de communication utilisés pour découvrir des produits, effectuer des achats et contacter les équipes de support. Si votre service client est en phase de structuration, pensez à appliquer </w:t>
            </w:r>
            <w:hyperlink r:id="rId32">
              <w:r w:rsidDel="00000000" w:rsidR="00000000" w:rsidRPr="00000000">
                <w:rPr>
                  <w:rFonts w:ascii="Avenir" w:cs="Avenir" w:eastAsia="Avenir" w:hAnsi="Avenir"/>
                  <w:i w:val="1"/>
                  <w:color w:val="00a4bd"/>
                  <w:u w:val="single"/>
                  <w:rtl w:val="0"/>
                </w:rPr>
                <w:t xml:space="preserve">ces meilleures pratiques</w:t>
              </w:r>
            </w:hyperlink>
            <w:r w:rsidDel="00000000" w:rsidR="00000000" w:rsidRPr="00000000">
              <w:rPr>
                <w:rFonts w:ascii="Avenir" w:cs="Avenir" w:eastAsia="Avenir" w:hAnsi="Avenir"/>
                <w:i w:val="1"/>
                <w:color w:val="33475b"/>
                <w:rtl w:val="0"/>
              </w:rPr>
              <w:t xml:space="preserve">.]</w:t>
            </w:r>
            <w:r w:rsidDel="00000000" w:rsidR="00000000" w:rsidRPr="00000000">
              <w:rPr>
                <w:rtl w:val="0"/>
              </w:rPr>
            </w:r>
          </w:p>
        </w:tc>
      </w:tr>
    </w:tbl>
    <w:p w:rsidR="00000000" w:rsidDel="00000000" w:rsidP="00000000" w:rsidRDefault="00000000" w:rsidRPr="00000000" w14:paraId="00000218">
      <w:pPr>
        <w:pageBreakBefore w:val="0"/>
        <w:rPr>
          <w:rFonts w:ascii="Avenir" w:cs="Avenir" w:eastAsia="Avenir" w:hAnsi="Avenir"/>
          <w:color w:val="33475b"/>
        </w:rPr>
      </w:pPr>
      <w:r w:rsidDel="00000000" w:rsidR="00000000" w:rsidRPr="00000000">
        <w:rPr>
          <w:rtl w:val="0"/>
        </w:rPr>
      </w:r>
    </w:p>
    <w:p w:rsidR="00000000" w:rsidDel="00000000" w:rsidP="00000000" w:rsidRDefault="00000000" w:rsidRPr="00000000" w14:paraId="00000219">
      <w:pPr>
        <w:pageBreakBefore w:val="0"/>
        <w:rPr>
          <w:rFonts w:ascii="Avenir" w:cs="Avenir" w:eastAsia="Avenir" w:hAnsi="Avenir"/>
          <w:color w:val="33475b"/>
        </w:rPr>
      </w:pPr>
      <w:r w:rsidDel="00000000" w:rsidR="00000000" w:rsidRPr="00000000">
        <w:rPr>
          <w:rtl w:val="0"/>
        </w:rPr>
      </w:r>
    </w:p>
    <w:p w:rsidR="00000000" w:rsidDel="00000000" w:rsidP="00000000" w:rsidRDefault="00000000" w:rsidRPr="00000000" w14:paraId="0000021A">
      <w:pPr>
        <w:pageBreakBefore w:val="0"/>
        <w:rPr>
          <w:rFonts w:ascii="Avenir" w:cs="Avenir" w:eastAsia="Avenir" w:hAnsi="Avenir"/>
          <w:color w:val="33475b"/>
        </w:rPr>
      </w:pPr>
      <w:r w:rsidDel="00000000" w:rsidR="00000000" w:rsidRPr="00000000">
        <w:rPr>
          <w:rtl w:val="0"/>
        </w:rPr>
      </w:r>
    </w:p>
    <w:p w:rsidR="00000000" w:rsidDel="00000000" w:rsidP="00000000" w:rsidRDefault="00000000" w:rsidRPr="00000000" w14:paraId="0000021B">
      <w:pPr>
        <w:rPr>
          <w:rFonts w:ascii="Avenir" w:cs="Avenir" w:eastAsia="Avenir" w:hAnsi="Avenir"/>
          <w:color w:val="33475b"/>
        </w:rPr>
      </w:pPr>
      <w:r w:rsidDel="00000000" w:rsidR="00000000" w:rsidRPr="00000000">
        <w:rPr>
          <w:rtl w:val="0"/>
        </w:rPr>
      </w:r>
    </w:p>
    <w:tbl>
      <w:tblPr>
        <w:tblStyle w:val="Table8"/>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3475b" w:space="0" w:sz="8" w:val="single"/>
              <w:left w:color="33475b" w:space="0" w:sz="8" w:val="single"/>
              <w:bottom w:color="cbd6e2"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21C">
            <w:pPr>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Outils, logiciels et ressources</w:t>
            </w:r>
          </w:p>
          <w:p w:rsidR="00000000" w:rsidDel="00000000" w:rsidP="00000000" w:rsidRDefault="00000000" w:rsidRPr="00000000" w14:paraId="0000021D">
            <w:pPr>
              <w:jc w:val="center"/>
              <w:rPr>
                <w:rFonts w:ascii="Avenir" w:cs="Avenir" w:eastAsia="Avenir" w:hAnsi="Avenir"/>
                <w:b w:val="1"/>
                <w:color w:val="ffffff"/>
                <w:sz w:val="28"/>
                <w:szCs w:val="28"/>
              </w:rPr>
            </w:pPr>
            <w:r w:rsidDel="00000000" w:rsidR="00000000" w:rsidRPr="00000000">
              <w:rPr>
                <w:rtl w:val="0"/>
              </w:rPr>
            </w:r>
          </w:p>
          <w:p w:rsidR="00000000" w:rsidDel="00000000" w:rsidP="00000000" w:rsidRDefault="00000000" w:rsidRPr="00000000" w14:paraId="0000021E">
            <w:pPr>
              <w:jc w:val="center"/>
              <w:rPr>
                <w:rFonts w:ascii="Avenir" w:cs="Avenir" w:eastAsia="Avenir" w:hAnsi="Avenir"/>
                <w:b w:val="1"/>
                <w:color w:val="ffffff"/>
                <w:sz w:val="28"/>
                <w:szCs w:val="28"/>
              </w:rPr>
            </w:pPr>
            <w:r w:rsidDel="00000000" w:rsidR="00000000" w:rsidRPr="00000000">
              <w:rPr>
                <w:rFonts w:ascii="Avenir" w:cs="Avenir" w:eastAsia="Avenir" w:hAnsi="Avenir"/>
                <w:i w:val="1"/>
                <w:color w:val="ffffff"/>
                <w:rtl w:val="0"/>
              </w:rPr>
              <w:t xml:space="preserve">Il s'agit ici d'indiquer les ressources dont l'équipe commerciale dispose pour atteindre ses objectifs. Par exemple : </w:t>
            </w:r>
            <w:hyperlink r:id="rId33">
              <w:r w:rsidDel="00000000" w:rsidR="00000000" w:rsidRPr="00000000">
                <w:rPr>
                  <w:rFonts w:ascii="Avenir" w:cs="Avenir" w:eastAsia="Avenir" w:hAnsi="Avenir"/>
                  <w:i w:val="1"/>
                  <w:color w:val="ffffff"/>
                  <w:u w:val="single"/>
                  <w:rtl w:val="0"/>
                </w:rPr>
                <w:t xml:space="preserve">CRM</w:t>
              </w:r>
            </w:hyperlink>
            <w:r w:rsidDel="00000000" w:rsidR="00000000" w:rsidRPr="00000000">
              <w:rPr>
                <w:rFonts w:ascii="Avenir" w:cs="Avenir" w:eastAsia="Avenir" w:hAnsi="Avenir"/>
                <w:i w:val="1"/>
                <w:color w:val="ffffff"/>
                <w:rtl w:val="0"/>
              </w:rPr>
              <w:t xml:space="preserve">, documentation, recommandations de clients ou tout autre outil d'aide à la vente. </w:t>
            </w:r>
            <w:r w:rsidDel="00000000" w:rsidR="00000000" w:rsidRPr="00000000">
              <w:rPr>
                <w:rtl w:val="0"/>
              </w:rPr>
            </w:r>
          </w:p>
        </w:tc>
      </w:tr>
      <w:tr>
        <w:trPr>
          <w:cantSplit w:val="0"/>
          <w:tblHeader w:val="0"/>
        </w:trPr>
        <w:tc>
          <w:tcPr>
            <w:tcBorders>
              <w:top w:color="cbd6e2" w:space="0" w:sz="8" w:val="single"/>
              <w:left w:color="cbd6e2" w:space="0" w:sz="8" w:val="single"/>
              <w:bottom w:color="ffffff"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1F">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Logiciels</w:t>
            </w:r>
          </w:p>
          <w:p w:rsidR="00000000" w:rsidDel="00000000" w:rsidP="00000000" w:rsidRDefault="00000000" w:rsidRPr="00000000" w14:paraId="00000220">
            <w:pP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221">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[Indiquez le CRM utilisé, et décrivez le rôle qu'il joue à chaque étape du processus de vente. Si vous n'avez pas encore de CRM, vous pouvez adopter le </w:t>
            </w:r>
            <w:hyperlink r:id="rId34">
              <w:r w:rsidDel="00000000" w:rsidR="00000000" w:rsidRPr="00000000">
                <w:rPr>
                  <w:rFonts w:ascii="Avenir" w:cs="Avenir" w:eastAsia="Avenir" w:hAnsi="Avenir"/>
                  <w:i w:val="1"/>
                  <w:color w:val="00a4bd"/>
                  <w:u w:val="single"/>
                  <w:rtl w:val="0"/>
                </w:rPr>
                <w:t xml:space="preserve">CRM de HubSpot</w:t>
              </w:r>
            </w:hyperlink>
            <w:r w:rsidDel="00000000" w:rsidR="00000000" w:rsidRPr="00000000">
              <w:rPr>
                <w:rFonts w:ascii="Avenir" w:cs="Avenir" w:eastAsia="Avenir" w:hAnsi="Avenir"/>
                <w:i w:val="1"/>
                <w:color w:val="00a4bd"/>
                <w:rtl w:val="0"/>
              </w:rPr>
              <w:t xml:space="preserve">, </w:t>
            </w:r>
            <w:r w:rsidDel="00000000" w:rsidR="00000000" w:rsidRPr="00000000">
              <w:rPr>
                <w:rFonts w:ascii="Avenir" w:cs="Avenir" w:eastAsia="Avenir" w:hAnsi="Avenir"/>
                <w:i w:val="1"/>
                <w:color w:val="33475b"/>
                <w:rtl w:val="0"/>
              </w:rPr>
              <w:t xml:space="preserve">qui est totalement gratuit. Citez également les autres logiciels utilisés dans le déploiement de la stratégie commerciale, ainsi que leurs fonctions.]</w:t>
            </w:r>
            <w:r w:rsidDel="00000000" w:rsidR="00000000" w:rsidRPr="00000000">
              <w:rPr>
                <w:rtl w:val="0"/>
              </w:rPr>
            </w:r>
          </w:p>
        </w:tc>
      </w:tr>
      <w:tr>
        <w:trPr>
          <w:cantSplit w:val="0"/>
          <w:tblHeader w:val="0"/>
        </w:trPr>
        <w:tc>
          <w:tcPr>
            <w:tcBorders>
              <w:top w:color="ffffff" w:space="0" w:sz="8" w:val="single"/>
              <w:left w:color="ffffff" w:space="0" w:sz="8" w:val="single"/>
              <w:bottom w:color="cbd6e2" w:space="0" w:sz="8" w:val="single"/>
              <w:right w:color="ffffff" w:space="0" w:sz="8" w:val="single"/>
            </w:tcBorders>
            <w:shd w:fill="f5f8fa" w:val="clear"/>
            <w:tcMar>
              <w:top w:w="100.0" w:type="dxa"/>
              <w:left w:w="100.0" w:type="dxa"/>
              <w:bottom w:w="100.0" w:type="dxa"/>
              <w:right w:w="100.0" w:type="dxa"/>
            </w:tcMar>
          </w:tcPr>
          <w:p w:rsidR="00000000" w:rsidDel="00000000" w:rsidP="00000000" w:rsidRDefault="00000000" w:rsidRPr="00000000" w14:paraId="00000222">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Outils et ressources</w:t>
            </w:r>
            <w:r w:rsidDel="00000000" w:rsidR="00000000" w:rsidRPr="00000000">
              <w:rPr>
                <w:rtl w:val="0"/>
              </w:rPr>
            </w:r>
          </w:p>
          <w:p w:rsidR="00000000" w:rsidDel="00000000" w:rsidP="00000000" w:rsidRDefault="00000000" w:rsidRPr="00000000" w14:paraId="00000223">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24">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[Listez la documentation et les ressources à disposition de l'équipe commerciale. Il peut s'agir d'outils de développement des ventes, de productivité ou de collaboration, d'études de cas client, de guides de négociation, ou encore d'outils d'enregistrement et d'analyse des appels commerciaux visant à améliorer les taux de transactions conclues.</w:t>
            </w:r>
          </w:p>
          <w:p w:rsidR="00000000" w:rsidDel="00000000" w:rsidP="00000000" w:rsidRDefault="00000000" w:rsidRPr="00000000" w14:paraId="00000225">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26">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De nombreux logiciels permettent de configurer des processus efficaces en soutien de la stratégie commerciale globale. Par exemple, </w:t>
            </w:r>
            <w:hyperlink r:id="rId35">
              <w:r w:rsidDel="00000000" w:rsidR="00000000" w:rsidRPr="00000000">
                <w:rPr>
                  <w:rFonts w:ascii="Avenir" w:cs="Avenir" w:eastAsia="Avenir" w:hAnsi="Avenir"/>
                  <w:i w:val="1"/>
                  <w:color w:val="00a4bd"/>
                  <w:u w:val="single"/>
                  <w:rtl w:val="0"/>
                </w:rPr>
                <w:t xml:space="preserve">Aircall</w:t>
              </w:r>
            </w:hyperlink>
            <w:r w:rsidDel="00000000" w:rsidR="00000000" w:rsidRPr="00000000">
              <w:rPr>
                <w:rFonts w:ascii="Avenir" w:cs="Avenir" w:eastAsia="Avenir" w:hAnsi="Avenir"/>
                <w:i w:val="1"/>
                <w:color w:val="00a4bd"/>
                <w:rtl w:val="0"/>
              </w:rPr>
              <w:t xml:space="preserve"> </w:t>
            </w:r>
            <w:r w:rsidDel="00000000" w:rsidR="00000000" w:rsidRPr="00000000">
              <w:rPr>
                <w:rFonts w:ascii="Avenir" w:cs="Avenir" w:eastAsia="Avenir" w:hAnsi="Avenir"/>
                <w:i w:val="1"/>
                <w:color w:val="33475b"/>
                <w:rtl w:val="0"/>
              </w:rPr>
              <w:t xml:space="preserve">permet d'</w:t>
            </w:r>
            <w:hyperlink r:id="rId36">
              <w:r w:rsidDel="00000000" w:rsidR="00000000" w:rsidRPr="00000000">
                <w:rPr>
                  <w:rFonts w:ascii="Avenir" w:cs="Avenir" w:eastAsia="Avenir" w:hAnsi="Avenir"/>
                  <w:i w:val="1"/>
                  <w:color w:val="33475b"/>
                  <w:rtl w:val="0"/>
                </w:rPr>
                <w:t xml:space="preserve">ajouter un système de téléphonie basé sur le cloud à vos intégrations logicielles existantes</w:t>
              </w:r>
            </w:hyperlink>
            <w:r w:rsidDel="00000000" w:rsidR="00000000" w:rsidRPr="00000000">
              <w:rPr>
                <w:rFonts w:ascii="Avenir" w:cs="Avenir" w:eastAsia="Avenir" w:hAnsi="Avenir"/>
                <w:i w:val="1"/>
                <w:color w:val="33475b"/>
                <w:rtl w:val="0"/>
              </w:rPr>
              <w:t xml:space="preserve">, offrant ainsi tous les </w:t>
            </w:r>
            <w:hyperlink r:id="rId37">
              <w:r w:rsidDel="00000000" w:rsidR="00000000" w:rsidRPr="00000000">
                <w:rPr>
                  <w:rFonts w:ascii="Avenir" w:cs="Avenir" w:eastAsia="Avenir" w:hAnsi="Avenir"/>
                  <w:i w:val="1"/>
                  <w:color w:val="00a4bd"/>
                  <w:u w:val="single"/>
                  <w:rtl w:val="0"/>
                </w:rPr>
                <w:t xml:space="preserve">outils et données</w:t>
              </w:r>
            </w:hyperlink>
            <w:r w:rsidDel="00000000" w:rsidR="00000000" w:rsidRPr="00000000">
              <w:rPr>
                <w:rFonts w:ascii="Avenir" w:cs="Avenir" w:eastAsia="Avenir" w:hAnsi="Avenir"/>
                <w:i w:val="1"/>
                <w:color w:val="00a4bd"/>
                <w:rtl w:val="0"/>
              </w:rPr>
              <w:t xml:space="preserve"> </w:t>
            </w:r>
            <w:r w:rsidDel="00000000" w:rsidR="00000000" w:rsidRPr="00000000">
              <w:rPr>
                <w:rFonts w:ascii="Avenir" w:cs="Avenir" w:eastAsia="Avenir" w:hAnsi="Avenir"/>
                <w:i w:val="1"/>
                <w:color w:val="33475b"/>
                <w:rtl w:val="0"/>
              </w:rPr>
              <w:t xml:space="preserve">nécessaires pour optimiser les processus commerciaux depuis une seule plateforme.</w:t>
            </w:r>
          </w:p>
          <w:p w:rsidR="00000000" w:rsidDel="00000000" w:rsidP="00000000" w:rsidRDefault="00000000" w:rsidRPr="00000000" w14:paraId="00000227">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28">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Autrement dit, citez ici tout outil ou toute ressource susceptible de soutenir les performances des membres de l'équipe commerciale.] </w:t>
            </w:r>
            <w:r w:rsidDel="00000000" w:rsidR="00000000" w:rsidRPr="00000000">
              <w:rPr>
                <w:rtl w:val="0"/>
              </w:rPr>
            </w:r>
          </w:p>
        </w:tc>
      </w:tr>
      <w:tr>
        <w:trPr>
          <w:cantSplit w:val="0"/>
          <w:tblHeader w:val="0"/>
        </w:trPr>
        <w:tc>
          <w:tcPr>
            <w:tcBorders>
              <w:top w:color="cbd6e2" w:space="0" w:sz="8" w:val="single"/>
              <w:left w:color="cbd6e2" w:space="0" w:sz="8" w:val="single"/>
              <w:bottom w:color="f5f8fa"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29">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Relation entre équipe commerciale et service client</w:t>
            </w:r>
            <w:r w:rsidDel="00000000" w:rsidR="00000000" w:rsidRPr="00000000">
              <w:rPr>
                <w:rtl w:val="0"/>
              </w:rPr>
            </w:r>
          </w:p>
          <w:p w:rsidR="00000000" w:rsidDel="00000000" w:rsidP="00000000" w:rsidRDefault="00000000" w:rsidRPr="00000000" w14:paraId="0000022A">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2B">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[Comment les équipes commerciales et de service client coopèrent-elles ? Une équipe commerciale a pour mission d'attirer des clients, tandis que les équipes de support travaillent à les fidéliser. Une collaboration interne efficace permet donc d'optimiser les performances de chacune. Si vous ne disposez pas de système de partage de données, différents outils et intégrations peuvent vous aider à améliorer la </w:t>
            </w:r>
            <w:hyperlink r:id="rId38">
              <w:r w:rsidDel="00000000" w:rsidR="00000000" w:rsidRPr="00000000">
                <w:rPr>
                  <w:rFonts w:ascii="Avenir" w:cs="Avenir" w:eastAsia="Avenir" w:hAnsi="Avenir"/>
                  <w:i w:val="1"/>
                  <w:color w:val="00a4bd"/>
                  <w:u w:val="single"/>
                  <w:rtl w:val="0"/>
                </w:rPr>
                <w:t xml:space="preserve">visibilité et l'alignement</w:t>
              </w:r>
            </w:hyperlink>
            <w:hyperlink r:id="rId39">
              <w:r w:rsidDel="00000000" w:rsidR="00000000" w:rsidRPr="00000000">
                <w:rPr>
                  <w:rFonts w:ascii="Avenir" w:cs="Avenir" w:eastAsia="Avenir" w:hAnsi="Avenir"/>
                  <w:i w:val="1"/>
                  <w:color w:val="00a4bd"/>
                  <w:rtl w:val="0"/>
                </w:rPr>
                <w:t xml:space="preserve">.</w:t>
              </w:r>
            </w:hyperlink>
            <w:r w:rsidDel="00000000" w:rsidR="00000000" w:rsidRPr="00000000">
              <w:rPr>
                <w:rFonts w:ascii="Avenir" w:cs="Avenir" w:eastAsia="Avenir" w:hAnsi="Avenir"/>
                <w:i w:val="1"/>
                <w:color w:val="33475b"/>
                <w:rtl w:val="0"/>
              </w:rPr>
              <w:t xml:space="preserve">]</w:t>
            </w:r>
            <w:r w:rsidDel="00000000" w:rsidR="00000000" w:rsidRPr="00000000">
              <w:rPr>
                <w:rtl w:val="0"/>
              </w:rPr>
            </w:r>
          </w:p>
        </w:tc>
      </w:tr>
      <w:tr>
        <w:trPr>
          <w:cantSplit w:val="0"/>
          <w:tblHeader w:val="0"/>
        </w:trPr>
        <w:tc>
          <w:tcPr>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2C">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Formation de l'équipe commerciale</w:t>
            </w:r>
          </w:p>
          <w:p w:rsidR="00000000" w:rsidDel="00000000" w:rsidP="00000000" w:rsidRDefault="00000000" w:rsidRPr="00000000" w14:paraId="0000022D">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22E">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[Listez les possibilités de formation offertes à l'équipe commerciale en vue d'atteindre ses objectifs.]</w:t>
            </w:r>
            <w:r w:rsidDel="00000000" w:rsidR="00000000" w:rsidRPr="00000000">
              <w:rPr>
                <w:rtl w:val="0"/>
              </w:rPr>
            </w:r>
          </w:p>
        </w:tc>
      </w:tr>
    </w:tbl>
    <w:p w:rsidR="00000000" w:rsidDel="00000000" w:rsidP="00000000" w:rsidRDefault="00000000" w:rsidRPr="00000000" w14:paraId="0000022F">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30">
      <w:pPr>
        <w:rPr>
          <w:rFonts w:ascii="Avenir" w:cs="Avenir" w:eastAsia="Avenir" w:hAnsi="Avenir"/>
          <w:color w:val="33475b"/>
        </w:rPr>
      </w:pPr>
      <w:r w:rsidDel="00000000" w:rsidR="00000000" w:rsidRPr="00000000">
        <w:rPr>
          <w:rtl w:val="0"/>
        </w:rPr>
      </w:r>
    </w:p>
    <w:tbl>
      <w:tblPr>
        <w:tblStyle w:val="Table9"/>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3475b" w:space="0" w:sz="8" w:val="single"/>
              <w:left w:color="33475b" w:space="0" w:sz="8" w:val="single"/>
              <w:bottom w:color="99acc2"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231">
            <w:pPr>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Positionnement</w:t>
            </w:r>
          </w:p>
          <w:p w:rsidR="00000000" w:rsidDel="00000000" w:rsidP="00000000" w:rsidRDefault="00000000" w:rsidRPr="00000000" w14:paraId="00000232">
            <w:pPr>
              <w:jc w:val="center"/>
              <w:rPr>
                <w:rFonts w:ascii="Avenir" w:cs="Avenir" w:eastAsia="Avenir" w:hAnsi="Avenir"/>
                <w:i w:val="1"/>
                <w:color w:val="ffffff"/>
              </w:rPr>
            </w:pPr>
            <w:r w:rsidDel="00000000" w:rsidR="00000000" w:rsidRPr="00000000">
              <w:rPr>
                <w:rtl w:val="0"/>
              </w:rPr>
            </w:r>
          </w:p>
          <w:p w:rsidR="00000000" w:rsidDel="00000000" w:rsidP="00000000" w:rsidRDefault="00000000" w:rsidRPr="00000000" w14:paraId="00000233">
            <w:pPr>
              <w:jc w:val="center"/>
              <w:rPr>
                <w:rFonts w:ascii="Avenir" w:cs="Avenir" w:eastAsia="Avenir" w:hAnsi="Avenir"/>
                <w:color w:val="ffffff"/>
              </w:rPr>
            </w:pPr>
            <w:r w:rsidDel="00000000" w:rsidR="00000000" w:rsidRPr="00000000">
              <w:rPr>
                <w:rFonts w:ascii="Avenir" w:cs="Avenir" w:eastAsia="Avenir" w:hAnsi="Avenir"/>
                <w:i w:val="1"/>
                <w:color w:val="ffffff"/>
                <w:rtl w:val="0"/>
              </w:rPr>
              <w:t xml:space="preserve">Décrivez le positionnement de l'entreprise au sein de son secteur d'activité. Détaillez ses forces et ses faiblesses, ainsi que ses avantages et ses désavantages par rapport à la concurrence. </w:t>
            </w:r>
            <w:r w:rsidDel="00000000" w:rsidR="00000000" w:rsidRPr="00000000">
              <w:rPr>
                <w:rtl w:val="0"/>
              </w:rPr>
            </w:r>
          </w:p>
        </w:tc>
      </w:tr>
      <w:tr>
        <w:trPr>
          <w:cantSplit w:val="0"/>
          <w:tblHeader w:val="0"/>
        </w:trPr>
        <w:tc>
          <w:tcPr>
            <w:tcBorders>
              <w:top w:color="99acc2" w:space="0" w:sz="8" w:val="single"/>
              <w:left w:color="99acc2" w:space="0" w:sz="8" w:val="single"/>
              <w:bottom w:color="f5f8fa" w:space="0" w:sz="8" w:val="single"/>
              <w:right w:color="99acc2" w:space="0" w:sz="8" w:val="single"/>
            </w:tcBorders>
            <w:shd w:fill="99acc2" w:val="clear"/>
            <w:tcMar>
              <w:top w:w="100.0" w:type="dxa"/>
              <w:left w:w="100.0" w:type="dxa"/>
              <w:bottom w:w="100.0" w:type="dxa"/>
              <w:right w:w="100.0" w:type="dxa"/>
            </w:tcMar>
          </w:tcPr>
          <w:p w:rsidR="00000000" w:rsidDel="00000000" w:rsidP="00000000" w:rsidRDefault="00000000" w:rsidRPr="00000000" w14:paraId="00000234">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Analyse du marché</w:t>
            </w:r>
            <w:r w:rsidDel="00000000" w:rsidR="00000000" w:rsidRPr="00000000">
              <w:rPr>
                <w:rtl w:val="0"/>
              </w:rPr>
            </w:r>
          </w:p>
          <w:p w:rsidR="00000000" w:rsidDel="00000000" w:rsidP="00000000" w:rsidRDefault="00000000" w:rsidRPr="00000000" w14:paraId="00000235">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36">
            <w:pPr>
              <w:rPr>
                <w:rFonts w:ascii="Avenir" w:cs="Avenir" w:eastAsia="Avenir" w:hAnsi="Avenir"/>
                <w:color w:val="33475b"/>
              </w:rPr>
            </w:pPr>
            <w:r w:rsidDel="00000000" w:rsidR="00000000" w:rsidRPr="00000000">
              <w:rPr>
                <w:rFonts w:ascii="Avenir" w:cs="Avenir" w:eastAsia="Avenir" w:hAnsi="Avenir"/>
                <w:i w:val="1"/>
                <w:color w:val="33475b"/>
                <w:rtl w:val="0"/>
              </w:rPr>
              <w:t xml:space="preserve">[Dressez un état des lieux du secteur d'activité. Comment se porte le marché en général ? Il peut être intéressant d'inclure une analyse des</w:t>
            </w:r>
            <w:r w:rsidDel="00000000" w:rsidR="00000000" w:rsidRPr="00000000">
              <w:rPr>
                <w:rFonts w:ascii="Avenir" w:cs="Avenir" w:eastAsia="Avenir" w:hAnsi="Avenir"/>
                <w:i w:val="1"/>
                <w:color w:val="00a4bd"/>
                <w:rtl w:val="0"/>
              </w:rPr>
              <w:t xml:space="preserve"> </w:t>
            </w:r>
            <w:hyperlink r:id="rId40">
              <w:r w:rsidDel="00000000" w:rsidR="00000000" w:rsidRPr="00000000">
                <w:rPr>
                  <w:rFonts w:ascii="Avenir" w:cs="Avenir" w:eastAsia="Avenir" w:hAnsi="Avenir"/>
                  <w:i w:val="1"/>
                  <w:color w:val="00a4bd"/>
                  <w:u w:val="single"/>
                  <w:rtl w:val="0"/>
                </w:rPr>
                <w:t xml:space="preserve">cinq forces de Porter</w:t>
              </w:r>
            </w:hyperlink>
            <w:r w:rsidDel="00000000" w:rsidR="00000000" w:rsidRPr="00000000">
              <w:rPr>
                <w:rFonts w:ascii="Avenir" w:cs="Avenir" w:eastAsia="Avenir" w:hAnsi="Avenir"/>
                <w:i w:val="1"/>
                <w:color w:val="33475b"/>
                <w:rtl w:val="0"/>
              </w:rPr>
              <w:t xml:space="preserve">.] </w:t>
            </w:r>
            <w:r w:rsidDel="00000000" w:rsidR="00000000" w:rsidRPr="00000000">
              <w:rPr>
                <w:rtl w:val="0"/>
              </w:rPr>
            </w:r>
          </w:p>
        </w:tc>
      </w:tr>
      <w:tr>
        <w:trPr>
          <w:cantSplit w:val="0"/>
          <w:tblHeader w:val="0"/>
        </w:trPr>
        <w:tc>
          <w:tcPr>
            <w:tcBorders>
              <w:top w:color="f5f8fa" w:space="0" w:sz="8" w:val="single"/>
              <w:left w:color="f5f8fa" w:space="0" w:sz="8" w:val="single"/>
              <w:bottom w:color="cbd6e2"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37">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Proposition de valeur</w:t>
            </w:r>
            <w:r w:rsidDel="00000000" w:rsidR="00000000" w:rsidRPr="00000000">
              <w:rPr>
                <w:rtl w:val="0"/>
              </w:rPr>
            </w:r>
          </w:p>
          <w:p w:rsidR="00000000" w:rsidDel="00000000" w:rsidP="00000000" w:rsidRDefault="00000000" w:rsidRPr="00000000" w14:paraId="00000238">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39">
            <w:pPr>
              <w:rPr>
                <w:rFonts w:ascii="Avenir" w:cs="Avenir" w:eastAsia="Avenir" w:hAnsi="Avenir"/>
                <w:color w:val="33475b"/>
              </w:rPr>
            </w:pPr>
            <w:r w:rsidDel="00000000" w:rsidR="00000000" w:rsidRPr="00000000">
              <w:rPr>
                <w:rFonts w:ascii="Avenir" w:cs="Avenir" w:eastAsia="Avenir" w:hAnsi="Avenir"/>
                <w:i w:val="1"/>
                <w:color w:val="33475b"/>
                <w:rtl w:val="0"/>
              </w:rPr>
              <w:t xml:space="preserve">[Quels avantages l'offre de l'entreprise procure-t-elle aux clients ? À quels problèmes apporte-t-elle des solutions ?] </w:t>
            </w:r>
            <w:r w:rsidDel="00000000" w:rsidR="00000000" w:rsidRPr="00000000">
              <w:rPr>
                <w:rtl w:val="0"/>
              </w:rPr>
            </w:r>
          </w:p>
        </w:tc>
      </w:tr>
      <w:tr>
        <w:trPr>
          <w:cantSplit w:val="0"/>
          <w:tblHeader w:val="0"/>
        </w:trPr>
        <w:tc>
          <w:tcPr>
            <w:tcBorders>
              <w:top w:color="cbd6e2" w:space="0" w:sz="8" w:val="single"/>
              <w:left w:color="cbd6e2" w:space="0" w:sz="8" w:val="single"/>
              <w:bottom w:color="f5f8fa"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3A">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Stratégie de tarification</w:t>
            </w:r>
            <w:r w:rsidDel="00000000" w:rsidR="00000000" w:rsidRPr="00000000">
              <w:rPr>
                <w:rtl w:val="0"/>
              </w:rPr>
            </w:r>
          </w:p>
          <w:p w:rsidR="00000000" w:rsidDel="00000000" w:rsidP="00000000" w:rsidRDefault="00000000" w:rsidRPr="00000000" w14:paraId="0000023B">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3C">
            <w:pPr>
              <w:rPr>
                <w:rFonts w:ascii="Avenir" w:cs="Avenir" w:eastAsia="Avenir" w:hAnsi="Avenir"/>
                <w:color w:val="33475b"/>
              </w:rPr>
            </w:pPr>
            <w:r w:rsidDel="00000000" w:rsidR="00000000" w:rsidRPr="00000000">
              <w:rPr>
                <w:rFonts w:ascii="Avenir" w:cs="Avenir" w:eastAsia="Avenir" w:hAnsi="Avenir"/>
                <w:i w:val="1"/>
                <w:color w:val="33475b"/>
                <w:rtl w:val="0"/>
              </w:rPr>
              <w:t xml:space="preserve">[Quelle est la stratégie de tarification appliquée, et comment s'est-elle développée ? Mentionnez également les bonnes pratiques applicables aux réductions proposées.]</w:t>
            </w:r>
            <w:r w:rsidDel="00000000" w:rsidR="00000000" w:rsidRPr="00000000">
              <w:rPr>
                <w:rtl w:val="0"/>
              </w:rPr>
            </w:r>
          </w:p>
        </w:tc>
      </w:tr>
      <w:tr>
        <w:trPr>
          <w:cantSplit w:val="0"/>
          <w:tblHeader w:val="0"/>
        </w:trPr>
        <w:tc>
          <w:tcPr>
            <w:tcBorders>
              <w:top w:color="f5f8fa" w:space="0" w:sz="8" w:val="single"/>
              <w:left w:color="f5f8fa" w:space="0" w:sz="8" w:val="single"/>
              <w:bottom w:color="99acc2"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3D">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Risques du marché</w:t>
            </w:r>
            <w:r w:rsidDel="00000000" w:rsidR="00000000" w:rsidRPr="00000000">
              <w:rPr>
                <w:rtl w:val="0"/>
              </w:rPr>
            </w:r>
          </w:p>
          <w:p w:rsidR="00000000" w:rsidDel="00000000" w:rsidP="00000000" w:rsidRDefault="00000000" w:rsidRPr="00000000" w14:paraId="0000023E">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3F">
            <w:pPr>
              <w:rPr>
                <w:rFonts w:ascii="Avenir" w:cs="Avenir" w:eastAsia="Avenir" w:hAnsi="Avenir"/>
                <w:color w:val="33475b"/>
              </w:rPr>
            </w:pPr>
            <w:r w:rsidDel="00000000" w:rsidR="00000000" w:rsidRPr="00000000">
              <w:rPr>
                <w:rFonts w:ascii="Avenir" w:cs="Avenir" w:eastAsia="Avenir" w:hAnsi="Avenir"/>
                <w:i w:val="1"/>
                <w:color w:val="33475b"/>
                <w:rtl w:val="0"/>
              </w:rPr>
              <w:t xml:space="preserve">[Identifiez les risques pesant sur votre marché ou secteur d'activité. Il peut d'agir de risques stratégiques, réglementaires, financiers ou opérationnels.]</w:t>
            </w:r>
            <w:r w:rsidDel="00000000" w:rsidR="00000000" w:rsidRPr="00000000">
              <w:rPr>
                <w:rtl w:val="0"/>
              </w:rPr>
            </w:r>
          </w:p>
        </w:tc>
      </w:tr>
      <w:tr>
        <w:trPr>
          <w:cantSplit w:val="0"/>
          <w:tblHeader w:val="0"/>
        </w:trPr>
        <w:tc>
          <w:tcPr>
            <w:tcBorders>
              <w:top w:color="99acc2" w:space="0" w:sz="8" w:val="single"/>
              <w:left w:color="99acc2" w:space="0" w:sz="8" w:val="single"/>
              <w:bottom w:color="cbd6e2" w:space="0" w:sz="8" w:val="single"/>
              <w:right w:color="99acc2" w:space="0" w:sz="8" w:val="single"/>
            </w:tcBorders>
            <w:shd w:fill="99acc2" w:val="clear"/>
            <w:tcMar>
              <w:top w:w="100.0" w:type="dxa"/>
              <w:left w:w="100.0" w:type="dxa"/>
              <w:bottom w:w="100.0" w:type="dxa"/>
              <w:right w:w="100.0" w:type="dxa"/>
            </w:tcMar>
          </w:tcPr>
          <w:p w:rsidR="00000000" w:rsidDel="00000000" w:rsidP="00000000" w:rsidRDefault="00000000" w:rsidRPr="00000000" w14:paraId="00000240">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Avantages concurrentiels</w:t>
            </w:r>
            <w:r w:rsidDel="00000000" w:rsidR="00000000" w:rsidRPr="00000000">
              <w:rPr>
                <w:rtl w:val="0"/>
              </w:rPr>
            </w:r>
          </w:p>
          <w:p w:rsidR="00000000" w:rsidDel="00000000" w:rsidP="00000000" w:rsidRDefault="00000000" w:rsidRPr="00000000" w14:paraId="00000241">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42">
            <w:pPr>
              <w:rPr>
                <w:rFonts w:ascii="Avenir" w:cs="Avenir" w:eastAsia="Avenir" w:hAnsi="Avenir"/>
                <w:color w:val="33475b"/>
              </w:rPr>
            </w:pPr>
            <w:r w:rsidDel="00000000" w:rsidR="00000000" w:rsidRPr="00000000">
              <w:rPr>
                <w:rFonts w:ascii="Avenir" w:cs="Avenir" w:eastAsia="Avenir" w:hAnsi="Avenir"/>
                <w:i w:val="1"/>
                <w:color w:val="33475b"/>
                <w:rtl w:val="0"/>
              </w:rPr>
              <w:t xml:space="preserve">[Qu'est-ce qui fait la spécificité de l'entreprise par rapport à la concurrence ? En quoi son offre et son expertise se démarquent-elles ?]</w:t>
            </w:r>
            <w:r w:rsidDel="00000000" w:rsidR="00000000" w:rsidRPr="00000000">
              <w:rPr>
                <w:rtl w:val="0"/>
              </w:rPr>
            </w:r>
          </w:p>
        </w:tc>
      </w:tr>
      <w:tr>
        <w:trPr>
          <w:cantSplit w:val="0"/>
          <w:tblHeader w:val="0"/>
        </w:trPr>
        <w:tc>
          <w:tcPr>
            <w:tcBorders>
              <w:top w:color="cbd6e2" w:space="0" w:sz="8" w:val="single"/>
              <w:left w:color="cbd6e2" w:space="0" w:sz="8" w:val="single"/>
              <w:bottom w:color="f5f8fa"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43">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Analyse concurrentielle</w:t>
            </w:r>
            <w:r w:rsidDel="00000000" w:rsidR="00000000" w:rsidRPr="00000000">
              <w:rPr>
                <w:rtl w:val="0"/>
              </w:rPr>
            </w:r>
          </w:p>
          <w:p w:rsidR="00000000" w:rsidDel="00000000" w:rsidP="00000000" w:rsidRDefault="00000000" w:rsidRPr="00000000" w14:paraId="00000244">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45">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[Citez les principaux concurrents de l'entreprise, en précisant les informations suivantes :</w:t>
            </w:r>
          </w:p>
          <w:p w:rsidR="00000000" w:rsidDel="00000000" w:rsidP="00000000" w:rsidRDefault="00000000" w:rsidRPr="00000000" w14:paraId="00000246">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47">
            <w:pPr>
              <w:numPr>
                <w:ilvl w:val="0"/>
                <w:numId w:val="2"/>
              </w:numPr>
              <w:ind w:left="720" w:hanging="360"/>
              <w:rPr>
                <w:rFonts w:ascii="Avenir" w:cs="Avenir" w:eastAsia="Avenir" w:hAnsi="Avenir"/>
                <w:b w:val="1"/>
                <w:color w:val="33475b"/>
              </w:rPr>
            </w:pPr>
            <w:r w:rsidDel="00000000" w:rsidR="00000000" w:rsidRPr="00000000">
              <w:rPr>
                <w:rFonts w:ascii="Avenir" w:cs="Avenir" w:eastAsia="Avenir" w:hAnsi="Avenir"/>
                <w:b w:val="1"/>
                <w:color w:val="33475b"/>
                <w:rtl w:val="0"/>
              </w:rPr>
              <w:t xml:space="preserve">Avantages comparatifs</w:t>
            </w:r>
            <w:r w:rsidDel="00000000" w:rsidR="00000000" w:rsidRPr="00000000">
              <w:rPr>
                <w:rFonts w:ascii="Avenir" w:cs="Avenir" w:eastAsia="Avenir" w:hAnsi="Avenir"/>
                <w:color w:val="33475b"/>
                <w:rtl w:val="0"/>
              </w:rPr>
              <w:t xml:space="preserve"> : </w:t>
            </w:r>
            <w:r w:rsidDel="00000000" w:rsidR="00000000" w:rsidRPr="00000000">
              <w:rPr>
                <w:rFonts w:ascii="Avenir" w:cs="Avenir" w:eastAsia="Avenir" w:hAnsi="Avenir"/>
                <w:i w:val="1"/>
                <w:color w:val="33475b"/>
                <w:rtl w:val="0"/>
              </w:rPr>
              <w:t xml:space="preserve">quels sont les avantages de l'entreprise par rapport à ses concurrents ?</w:t>
            </w:r>
            <w:r w:rsidDel="00000000" w:rsidR="00000000" w:rsidRPr="00000000">
              <w:rPr>
                <w:rtl w:val="0"/>
              </w:rPr>
            </w:r>
          </w:p>
          <w:p w:rsidR="00000000" w:rsidDel="00000000" w:rsidP="00000000" w:rsidRDefault="00000000" w:rsidRPr="00000000" w14:paraId="00000248">
            <w:pPr>
              <w:numPr>
                <w:ilvl w:val="0"/>
                <w:numId w:val="2"/>
              </w:numPr>
              <w:ind w:left="720" w:hanging="360"/>
              <w:rPr>
                <w:rFonts w:ascii="Avenir" w:cs="Avenir" w:eastAsia="Avenir" w:hAnsi="Avenir"/>
                <w:b w:val="1"/>
                <w:color w:val="33475b"/>
              </w:rPr>
            </w:pPr>
            <w:r w:rsidDel="00000000" w:rsidR="00000000" w:rsidRPr="00000000">
              <w:rPr>
                <w:rFonts w:ascii="Avenir" w:cs="Avenir" w:eastAsia="Avenir" w:hAnsi="Avenir"/>
                <w:b w:val="1"/>
                <w:color w:val="33475b"/>
                <w:rtl w:val="0"/>
              </w:rPr>
              <w:t xml:space="preserve">Désavantages comparatifs</w:t>
            </w:r>
            <w:r w:rsidDel="00000000" w:rsidR="00000000" w:rsidRPr="00000000">
              <w:rPr>
                <w:rFonts w:ascii="Avenir" w:cs="Avenir" w:eastAsia="Avenir" w:hAnsi="Avenir"/>
                <w:color w:val="33475b"/>
                <w:rtl w:val="0"/>
              </w:rPr>
              <w:t xml:space="preserve"> : </w:t>
            </w:r>
            <w:r w:rsidDel="00000000" w:rsidR="00000000" w:rsidRPr="00000000">
              <w:rPr>
                <w:rFonts w:ascii="Avenir" w:cs="Avenir" w:eastAsia="Avenir" w:hAnsi="Avenir"/>
                <w:i w:val="1"/>
                <w:color w:val="33475b"/>
                <w:rtl w:val="0"/>
              </w:rPr>
              <w:t xml:space="preserve">dans quels domaines ou sur quelles fonctionnalités la concurrence est-elle plus performante ?</w:t>
            </w:r>
            <w:r w:rsidDel="00000000" w:rsidR="00000000" w:rsidRPr="00000000">
              <w:rPr>
                <w:rtl w:val="0"/>
              </w:rPr>
            </w:r>
          </w:p>
          <w:p w:rsidR="00000000" w:rsidDel="00000000" w:rsidP="00000000" w:rsidRDefault="00000000" w:rsidRPr="00000000" w14:paraId="00000249">
            <w:pPr>
              <w:numPr>
                <w:ilvl w:val="0"/>
                <w:numId w:val="2"/>
              </w:numPr>
              <w:ind w:left="720" w:hanging="360"/>
              <w:rPr>
                <w:rFonts w:ascii="Avenir" w:cs="Avenir" w:eastAsia="Avenir" w:hAnsi="Avenir"/>
                <w:i w:val="1"/>
                <w:color w:val="33475b"/>
              </w:rPr>
            </w:pPr>
            <w:r w:rsidDel="00000000" w:rsidR="00000000" w:rsidRPr="00000000">
              <w:rPr>
                <w:rFonts w:ascii="Avenir" w:cs="Avenir" w:eastAsia="Avenir" w:hAnsi="Avenir"/>
                <w:b w:val="1"/>
                <w:i w:val="1"/>
                <w:color w:val="33475b"/>
                <w:rtl w:val="0"/>
              </w:rPr>
              <w:t xml:space="preserve">Contre-arguments</w:t>
            </w:r>
            <w:r w:rsidDel="00000000" w:rsidR="00000000" w:rsidRPr="00000000">
              <w:rPr>
                <w:rFonts w:ascii="Avenir" w:cs="Avenir" w:eastAsia="Avenir" w:hAnsi="Avenir"/>
                <w:i w:val="1"/>
                <w:color w:val="33475b"/>
                <w:rtl w:val="0"/>
              </w:rPr>
              <w:t xml:space="preserve"> : quels arguments peuvent être opposés à la mention d'un désavantage comparatif au cours d'une négociation commerciale ?]</w:t>
            </w:r>
          </w:p>
        </w:tc>
      </w:tr>
      <w:tr>
        <w:trPr>
          <w:cantSplit w:val="0"/>
          <w:tblHeader w:val="0"/>
        </w:trPr>
        <w:tc>
          <w:tcPr>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4A">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Nouvelles opportunités de marché</w:t>
            </w:r>
            <w:r w:rsidDel="00000000" w:rsidR="00000000" w:rsidRPr="00000000">
              <w:rPr>
                <w:rtl w:val="0"/>
              </w:rPr>
            </w:r>
          </w:p>
          <w:p w:rsidR="00000000" w:rsidDel="00000000" w:rsidP="00000000" w:rsidRDefault="00000000" w:rsidRPr="00000000" w14:paraId="0000024B">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4C">
            <w:pPr>
              <w:rPr>
                <w:rFonts w:ascii="Avenir" w:cs="Avenir" w:eastAsia="Avenir" w:hAnsi="Avenir"/>
                <w:color w:val="33475b"/>
              </w:rPr>
            </w:pPr>
            <w:r w:rsidDel="00000000" w:rsidR="00000000" w:rsidRPr="00000000">
              <w:rPr>
                <w:rFonts w:ascii="Avenir" w:cs="Avenir" w:eastAsia="Avenir" w:hAnsi="Avenir"/>
                <w:i w:val="1"/>
                <w:color w:val="33475b"/>
                <w:rtl w:val="0"/>
              </w:rPr>
              <w:t xml:space="preserve">[Identifiez les nouvelles opportunités de marché offertes à votre entreprise. Il peut s'agir d'une verticale ou d'un segment en croissance, de gammes de produits envisagées, de canaux à explorer ou de nouvelles niches à cibler.]</w:t>
            </w:r>
            <w:r w:rsidDel="00000000" w:rsidR="00000000" w:rsidRPr="00000000">
              <w:rPr>
                <w:rtl w:val="0"/>
              </w:rPr>
            </w:r>
          </w:p>
        </w:tc>
      </w:tr>
    </w:tbl>
    <w:p w:rsidR="00000000" w:rsidDel="00000000" w:rsidP="00000000" w:rsidRDefault="00000000" w:rsidRPr="00000000" w14:paraId="0000024D">
      <w:pPr>
        <w:rPr>
          <w:rFonts w:ascii="Avenir" w:cs="Avenir" w:eastAsia="Avenir" w:hAnsi="Avenir"/>
          <w:color w:val="33475b"/>
        </w:rPr>
      </w:pPr>
      <w:r w:rsidDel="00000000" w:rsidR="00000000" w:rsidRPr="00000000">
        <w:rPr>
          <w:rtl w:val="0"/>
        </w:rPr>
      </w:r>
    </w:p>
    <w:tbl>
      <w:tblPr>
        <w:tblStyle w:val="Table1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33475b" w:space="0" w:sz="8" w:val="single"/>
              <w:left w:color="33475b" w:space="0" w:sz="8" w:val="single"/>
              <w:bottom w:color="99acc2"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24E">
            <w:pPr>
              <w:widowControl w:val="0"/>
              <w:spacing w:line="240" w:lineRule="auto"/>
              <w:jc w:val="center"/>
              <w:rPr>
                <w:rFonts w:ascii="Avenir" w:cs="Avenir" w:eastAsia="Avenir" w:hAnsi="Avenir"/>
                <w:b w:val="1"/>
                <w:color w:val="ffffff"/>
              </w:rPr>
            </w:pPr>
            <w:r w:rsidDel="00000000" w:rsidR="00000000" w:rsidRPr="00000000">
              <w:rPr>
                <w:rFonts w:ascii="Avenir" w:cs="Avenir" w:eastAsia="Avenir" w:hAnsi="Avenir"/>
                <w:b w:val="1"/>
                <w:color w:val="ffffff"/>
                <w:rtl w:val="0"/>
              </w:rPr>
              <w:t xml:space="preserve">Nom du concurrent</w:t>
            </w:r>
          </w:p>
        </w:tc>
        <w:tc>
          <w:tcPr>
            <w:tcBorders>
              <w:top w:color="33475b" w:space="0" w:sz="8" w:val="single"/>
              <w:left w:color="33475b" w:space="0" w:sz="8" w:val="single"/>
              <w:bottom w:color="99acc2"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24F">
            <w:pPr>
              <w:widowControl w:val="0"/>
              <w:spacing w:line="240" w:lineRule="auto"/>
              <w:jc w:val="center"/>
              <w:rPr>
                <w:rFonts w:ascii="Avenir" w:cs="Avenir" w:eastAsia="Avenir" w:hAnsi="Avenir"/>
                <w:color w:val="ffffff"/>
              </w:rPr>
            </w:pPr>
            <w:r w:rsidDel="00000000" w:rsidR="00000000" w:rsidRPr="00000000">
              <w:rPr>
                <w:rFonts w:ascii="Avenir" w:cs="Avenir" w:eastAsia="Avenir" w:hAnsi="Avenir"/>
                <w:color w:val="ffffff"/>
                <w:rtl w:val="0"/>
              </w:rPr>
              <w:t xml:space="preserve">Avantage(s) comparatif(s)</w:t>
            </w:r>
          </w:p>
        </w:tc>
        <w:tc>
          <w:tcPr>
            <w:tcBorders>
              <w:top w:color="33475b" w:space="0" w:sz="8" w:val="single"/>
              <w:left w:color="33475b" w:space="0" w:sz="8" w:val="single"/>
              <w:bottom w:color="99acc2"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250">
            <w:pPr>
              <w:widowControl w:val="0"/>
              <w:spacing w:line="240" w:lineRule="auto"/>
              <w:jc w:val="center"/>
              <w:rPr>
                <w:rFonts w:ascii="Avenir" w:cs="Avenir" w:eastAsia="Avenir" w:hAnsi="Avenir"/>
                <w:color w:val="ffffff"/>
              </w:rPr>
            </w:pPr>
            <w:r w:rsidDel="00000000" w:rsidR="00000000" w:rsidRPr="00000000">
              <w:rPr>
                <w:rFonts w:ascii="Avenir" w:cs="Avenir" w:eastAsia="Avenir" w:hAnsi="Avenir"/>
                <w:color w:val="ffffff"/>
                <w:rtl w:val="0"/>
              </w:rPr>
              <w:t xml:space="preserve">Désavantage(s) comparatif(s)</w:t>
            </w:r>
          </w:p>
        </w:tc>
        <w:tc>
          <w:tcPr>
            <w:tcBorders>
              <w:top w:color="33475b" w:space="0" w:sz="8" w:val="single"/>
              <w:left w:color="33475b" w:space="0" w:sz="8" w:val="single"/>
              <w:bottom w:color="99acc2"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251">
            <w:pPr>
              <w:widowControl w:val="0"/>
              <w:spacing w:line="240" w:lineRule="auto"/>
              <w:jc w:val="center"/>
              <w:rPr>
                <w:rFonts w:ascii="Avenir" w:cs="Avenir" w:eastAsia="Avenir" w:hAnsi="Avenir"/>
                <w:color w:val="ffffff"/>
              </w:rPr>
            </w:pPr>
            <w:r w:rsidDel="00000000" w:rsidR="00000000" w:rsidRPr="00000000">
              <w:rPr>
                <w:rFonts w:ascii="Avenir" w:cs="Avenir" w:eastAsia="Avenir" w:hAnsi="Avenir"/>
                <w:color w:val="ffffff"/>
                <w:rtl w:val="0"/>
              </w:rPr>
              <w:t xml:space="preserve">Contre-argument(s)</w:t>
            </w:r>
          </w:p>
        </w:tc>
      </w:tr>
      <w:tr>
        <w:trPr>
          <w:cantSplit w:val="0"/>
          <w:tblHeader w:val="0"/>
        </w:trPr>
        <w:tc>
          <w:tcPr>
            <w:tcBorders>
              <w:top w:color="99acc2" w:space="0" w:sz="8" w:val="single"/>
              <w:left w:color="99acc2" w:space="0" w:sz="8" w:val="single"/>
              <w:bottom w:color="f5f8fa" w:space="0" w:sz="8" w:val="single"/>
              <w:right w:color="99acc2" w:space="0" w:sz="8" w:val="single"/>
            </w:tcBorders>
            <w:shd w:fill="99acc2" w:val="clear"/>
            <w:tcMar>
              <w:top w:w="100.0" w:type="dxa"/>
              <w:left w:w="100.0" w:type="dxa"/>
              <w:bottom w:w="100.0" w:type="dxa"/>
              <w:right w:w="100.0" w:type="dxa"/>
            </w:tcMar>
          </w:tcPr>
          <w:p w:rsidR="00000000" w:rsidDel="00000000" w:rsidP="00000000" w:rsidRDefault="00000000" w:rsidRPr="00000000" w14:paraId="00000252">
            <w:pPr>
              <w:widowControl w:val="0"/>
              <w:spacing w:line="240" w:lineRule="auto"/>
              <w:rPr>
                <w:rFonts w:ascii="Avenir" w:cs="Avenir" w:eastAsia="Avenir" w:hAnsi="Avenir"/>
                <w:color w:val="33475b"/>
              </w:rPr>
            </w:pPr>
            <w:r w:rsidDel="00000000" w:rsidR="00000000" w:rsidRPr="00000000">
              <w:rPr>
                <w:rFonts w:ascii="Avenir" w:cs="Avenir" w:eastAsia="Avenir" w:hAnsi="Avenir"/>
                <w:b w:val="1"/>
                <w:color w:val="33475b"/>
                <w:rtl w:val="0"/>
              </w:rPr>
              <w:t xml:space="preserve">Concurrent A</w:t>
            </w:r>
            <w:r w:rsidDel="00000000" w:rsidR="00000000" w:rsidRPr="00000000">
              <w:rPr>
                <w:rtl w:val="0"/>
              </w:rPr>
            </w:r>
          </w:p>
        </w:tc>
        <w:tc>
          <w:tcPr>
            <w:tcBorders>
              <w:top w:color="99acc2" w:space="0" w:sz="8" w:val="single"/>
              <w:left w:color="99acc2" w:space="0" w:sz="8" w:val="single"/>
              <w:bottom w:color="f5f8fa" w:space="0" w:sz="8" w:val="single"/>
              <w:right w:color="99acc2" w:space="0" w:sz="8" w:val="single"/>
            </w:tcBorders>
            <w:shd w:fill="99acc2" w:val="clear"/>
            <w:tcMar>
              <w:top w:w="100.0" w:type="dxa"/>
              <w:left w:w="100.0" w:type="dxa"/>
              <w:bottom w:w="100.0" w:type="dxa"/>
              <w:right w:w="100.0" w:type="dxa"/>
            </w:tcMar>
          </w:tcPr>
          <w:p w:rsidR="00000000" w:rsidDel="00000000" w:rsidP="00000000" w:rsidRDefault="00000000" w:rsidRPr="00000000" w14:paraId="00000253">
            <w:pPr>
              <w:widowControl w:val="0"/>
              <w:spacing w:line="240"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À déterminer</w:t>
            </w:r>
          </w:p>
        </w:tc>
        <w:tc>
          <w:tcPr>
            <w:tcBorders>
              <w:top w:color="99acc2" w:space="0" w:sz="8" w:val="single"/>
              <w:left w:color="99acc2" w:space="0" w:sz="8" w:val="single"/>
              <w:bottom w:color="f5f8fa" w:space="0" w:sz="8" w:val="single"/>
              <w:right w:color="99acc2" w:space="0" w:sz="8" w:val="single"/>
            </w:tcBorders>
            <w:shd w:fill="99acc2" w:val="clear"/>
            <w:tcMar>
              <w:top w:w="100.0" w:type="dxa"/>
              <w:left w:w="100.0" w:type="dxa"/>
              <w:bottom w:w="100.0" w:type="dxa"/>
              <w:right w:w="100.0" w:type="dxa"/>
            </w:tcMar>
          </w:tcPr>
          <w:p w:rsidR="00000000" w:rsidDel="00000000" w:rsidP="00000000" w:rsidRDefault="00000000" w:rsidRPr="00000000" w14:paraId="00000254">
            <w:pPr>
              <w:widowControl w:val="0"/>
              <w:spacing w:line="240"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À déterminer</w:t>
            </w:r>
          </w:p>
        </w:tc>
        <w:tc>
          <w:tcPr>
            <w:tcBorders>
              <w:top w:color="99acc2" w:space="0" w:sz="8" w:val="single"/>
              <w:left w:color="99acc2" w:space="0" w:sz="8" w:val="single"/>
              <w:bottom w:color="f5f8fa" w:space="0" w:sz="8" w:val="single"/>
              <w:right w:color="99acc2" w:space="0" w:sz="8" w:val="single"/>
            </w:tcBorders>
            <w:shd w:fill="99acc2" w:val="clear"/>
            <w:tcMar>
              <w:top w:w="100.0" w:type="dxa"/>
              <w:left w:w="100.0" w:type="dxa"/>
              <w:bottom w:w="100.0" w:type="dxa"/>
              <w:right w:w="100.0" w:type="dxa"/>
            </w:tcMar>
          </w:tcPr>
          <w:p w:rsidR="00000000" w:rsidDel="00000000" w:rsidP="00000000" w:rsidRDefault="00000000" w:rsidRPr="00000000" w14:paraId="00000255">
            <w:pPr>
              <w:widowControl w:val="0"/>
              <w:spacing w:line="240"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À déterminer</w:t>
            </w:r>
          </w:p>
        </w:tc>
      </w:tr>
      <w:tr>
        <w:trPr>
          <w:cantSplit w:val="0"/>
          <w:tblHeader w:val="0"/>
        </w:trPr>
        <w:tc>
          <w:tcPr>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56">
            <w:pPr>
              <w:widowControl w:val="0"/>
              <w:spacing w:line="240" w:lineRule="auto"/>
              <w:rPr>
                <w:rFonts w:ascii="Avenir" w:cs="Avenir" w:eastAsia="Avenir" w:hAnsi="Avenir"/>
                <w:color w:val="33475b"/>
              </w:rPr>
            </w:pPr>
            <w:r w:rsidDel="00000000" w:rsidR="00000000" w:rsidRPr="00000000">
              <w:rPr>
                <w:rFonts w:ascii="Avenir" w:cs="Avenir" w:eastAsia="Avenir" w:hAnsi="Avenir"/>
                <w:b w:val="1"/>
                <w:color w:val="33475b"/>
                <w:rtl w:val="0"/>
              </w:rPr>
              <w:t xml:space="preserve">Concurrent B</w:t>
            </w:r>
            <w:r w:rsidDel="00000000" w:rsidR="00000000" w:rsidRPr="00000000">
              <w:rPr>
                <w:rtl w:val="0"/>
              </w:rPr>
            </w:r>
          </w:p>
        </w:tc>
        <w:tc>
          <w:tcPr>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57">
            <w:pPr>
              <w:widowControl w:val="0"/>
              <w:spacing w:line="240"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À déterminer</w:t>
            </w:r>
          </w:p>
        </w:tc>
        <w:tc>
          <w:tcPr>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58">
            <w:pPr>
              <w:widowControl w:val="0"/>
              <w:spacing w:line="240"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À déterminer</w:t>
            </w:r>
          </w:p>
        </w:tc>
        <w:tc>
          <w:tcPr>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59">
            <w:pPr>
              <w:widowControl w:val="0"/>
              <w:spacing w:line="240"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À déterminer</w:t>
            </w:r>
          </w:p>
        </w:tc>
      </w:tr>
      <w:tr>
        <w:trPr>
          <w:cantSplit w:val="0"/>
          <w:tblHeader w:val="0"/>
        </w:trPr>
        <w:tc>
          <w:tcPr>
            <w:tcBorders>
              <w:top w:color="f5f8fa"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5A">
            <w:pPr>
              <w:widowControl w:val="0"/>
              <w:spacing w:line="240" w:lineRule="auto"/>
              <w:rPr>
                <w:rFonts w:ascii="Avenir" w:cs="Avenir" w:eastAsia="Avenir" w:hAnsi="Avenir"/>
                <w:color w:val="33475b"/>
              </w:rPr>
            </w:pPr>
            <w:r w:rsidDel="00000000" w:rsidR="00000000" w:rsidRPr="00000000">
              <w:rPr>
                <w:rFonts w:ascii="Avenir" w:cs="Avenir" w:eastAsia="Avenir" w:hAnsi="Avenir"/>
                <w:b w:val="1"/>
                <w:color w:val="33475b"/>
                <w:rtl w:val="0"/>
              </w:rPr>
              <w:t xml:space="preserve">Concurrent C</w:t>
            </w:r>
            <w:r w:rsidDel="00000000" w:rsidR="00000000" w:rsidRPr="00000000">
              <w:rPr>
                <w:rtl w:val="0"/>
              </w:rPr>
            </w:r>
          </w:p>
        </w:tc>
        <w:tc>
          <w:tcPr>
            <w:tcBorders>
              <w:top w:color="f5f8fa"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5B">
            <w:pPr>
              <w:widowControl w:val="0"/>
              <w:spacing w:line="240"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À déterminer</w:t>
            </w:r>
          </w:p>
        </w:tc>
        <w:tc>
          <w:tcPr>
            <w:tcBorders>
              <w:top w:color="f5f8fa"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5C">
            <w:pPr>
              <w:widowControl w:val="0"/>
              <w:spacing w:line="240"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À déterminer</w:t>
            </w:r>
          </w:p>
        </w:tc>
        <w:tc>
          <w:tcPr>
            <w:tcBorders>
              <w:top w:color="f5f8fa"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5D">
            <w:pPr>
              <w:widowControl w:val="0"/>
              <w:spacing w:line="240"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À déterminer</w:t>
            </w:r>
          </w:p>
        </w:tc>
      </w:tr>
    </w:tbl>
    <w:p w:rsidR="00000000" w:rsidDel="00000000" w:rsidP="00000000" w:rsidRDefault="00000000" w:rsidRPr="00000000" w14:paraId="0000025E">
      <w:pPr>
        <w:rPr>
          <w:rFonts w:ascii="Avenir" w:cs="Avenir" w:eastAsia="Avenir" w:hAnsi="Avenir"/>
          <w:color w:val="33475b"/>
        </w:rPr>
      </w:pPr>
      <w:r w:rsidDel="00000000" w:rsidR="00000000" w:rsidRPr="00000000">
        <w:br w:type="page"/>
      </w:r>
      <w:r w:rsidDel="00000000" w:rsidR="00000000" w:rsidRPr="00000000">
        <w:rPr>
          <w:rtl w:val="0"/>
        </w:rPr>
      </w:r>
    </w:p>
    <w:tbl>
      <w:tblPr>
        <w:tblStyle w:val="Table1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bottom w:color="516f90" w:space="0" w:sz="8" w:val="single"/>
            </w:tcBorders>
            <w:shd w:fill="33475b" w:val="clear"/>
            <w:tcMar>
              <w:top w:w="100.0" w:type="dxa"/>
              <w:left w:w="100.0" w:type="dxa"/>
              <w:bottom w:w="100.0" w:type="dxa"/>
              <w:right w:w="100.0" w:type="dxa"/>
            </w:tcMar>
          </w:tcPr>
          <w:p w:rsidR="00000000" w:rsidDel="00000000" w:rsidP="00000000" w:rsidRDefault="00000000" w:rsidRPr="00000000" w14:paraId="0000025F">
            <w:pPr>
              <w:jc w:val="center"/>
              <w:rPr>
                <w:rFonts w:ascii="Avenir" w:cs="Avenir" w:eastAsia="Avenir" w:hAnsi="Avenir"/>
                <w:color w:val="ffffff"/>
                <w:sz w:val="36"/>
                <w:szCs w:val="36"/>
              </w:rPr>
            </w:pPr>
            <w:r w:rsidDel="00000000" w:rsidR="00000000" w:rsidRPr="00000000">
              <w:rPr>
                <w:rFonts w:ascii="Avenir" w:cs="Avenir" w:eastAsia="Avenir" w:hAnsi="Avenir"/>
                <w:b w:val="1"/>
                <w:color w:val="ffffff"/>
                <w:sz w:val="36"/>
                <w:szCs w:val="36"/>
                <w:rtl w:val="0"/>
              </w:rPr>
              <w:t xml:space="preserve">Stratégie marketing</w:t>
            </w:r>
            <w:r w:rsidDel="00000000" w:rsidR="00000000" w:rsidRPr="00000000">
              <w:rPr>
                <w:rtl w:val="0"/>
              </w:rPr>
            </w:r>
          </w:p>
          <w:p w:rsidR="00000000" w:rsidDel="00000000" w:rsidP="00000000" w:rsidRDefault="00000000" w:rsidRPr="00000000" w14:paraId="00000260">
            <w:pPr>
              <w:jc w:val="center"/>
              <w:rPr>
                <w:rFonts w:ascii="Avenir" w:cs="Avenir" w:eastAsia="Avenir" w:hAnsi="Avenir"/>
                <w:color w:val="ffffff"/>
              </w:rPr>
            </w:pPr>
            <w:r w:rsidDel="00000000" w:rsidR="00000000" w:rsidRPr="00000000">
              <w:rPr>
                <w:rtl w:val="0"/>
              </w:rPr>
            </w:r>
          </w:p>
          <w:p w:rsidR="00000000" w:rsidDel="00000000" w:rsidP="00000000" w:rsidRDefault="00000000" w:rsidRPr="00000000" w14:paraId="00000261">
            <w:pPr>
              <w:jc w:val="center"/>
              <w:rPr>
                <w:rFonts w:ascii="Avenir" w:cs="Avenir" w:eastAsia="Avenir" w:hAnsi="Avenir"/>
                <w:i w:val="1"/>
                <w:color w:val="ffffff"/>
              </w:rPr>
            </w:pPr>
            <w:r w:rsidDel="00000000" w:rsidR="00000000" w:rsidRPr="00000000">
              <w:rPr>
                <w:rFonts w:ascii="Avenir" w:cs="Avenir" w:eastAsia="Avenir" w:hAnsi="Avenir"/>
                <w:i w:val="1"/>
                <w:color w:val="ffffff"/>
                <w:rtl w:val="0"/>
              </w:rPr>
              <w:t xml:space="preserve">Résumez la stratégie marketing de l'entreprise. Il ne s'agit pas ici de recopier l'intégralité du plan marketing, mais de porter à la connaissance de l'équipe commerciale quelques points clés en matière de développement de la marque et de génération de leads.  </w:t>
            </w:r>
          </w:p>
          <w:p w:rsidR="00000000" w:rsidDel="00000000" w:rsidP="00000000" w:rsidRDefault="00000000" w:rsidRPr="00000000" w14:paraId="00000262">
            <w:pPr>
              <w:jc w:val="center"/>
              <w:rPr>
                <w:rFonts w:ascii="Avenir" w:cs="Avenir" w:eastAsia="Avenir" w:hAnsi="Avenir"/>
                <w:i w:val="1"/>
                <w:color w:val="ffffff"/>
              </w:rPr>
            </w:pPr>
            <w:r w:rsidDel="00000000" w:rsidR="00000000" w:rsidRPr="00000000">
              <w:rPr>
                <w:rtl w:val="0"/>
              </w:rPr>
            </w:r>
          </w:p>
          <w:p w:rsidR="00000000" w:rsidDel="00000000" w:rsidP="00000000" w:rsidRDefault="00000000" w:rsidRPr="00000000" w14:paraId="00000263">
            <w:pPr>
              <w:jc w:val="center"/>
              <w:rPr>
                <w:rFonts w:ascii="Avenir" w:cs="Avenir" w:eastAsia="Avenir" w:hAnsi="Avenir"/>
                <w:b w:val="1"/>
                <w:color w:val="ffffff"/>
                <w:sz w:val="28"/>
                <w:szCs w:val="28"/>
              </w:rPr>
            </w:pPr>
            <w:r w:rsidDel="00000000" w:rsidR="00000000" w:rsidRPr="00000000">
              <w:rPr>
                <w:rFonts w:ascii="Avenir" w:cs="Avenir" w:eastAsia="Avenir" w:hAnsi="Avenir"/>
                <w:i w:val="1"/>
                <w:color w:val="ffffff"/>
                <w:rtl w:val="0"/>
              </w:rPr>
              <w:t xml:space="preserve">Les exemples ci-dessous recouvrent les formes de marketing les plus courantes. N'hésitez pas à ajouter ou supprimer des sections en fonction des activités de l'entreprise. </w:t>
            </w:r>
            <w:r w:rsidDel="00000000" w:rsidR="00000000" w:rsidRPr="00000000">
              <w:rPr>
                <w:rtl w:val="0"/>
              </w:rPr>
            </w:r>
          </w:p>
        </w:tc>
      </w:tr>
      <w:tr>
        <w:trPr>
          <w:cantSplit w:val="0"/>
          <w:tblHeader w:val="0"/>
        </w:trPr>
        <w:tc>
          <w:tcPr>
            <w:tcBorders>
              <w:top w:color="516f90" w:space="0" w:sz="8" w:val="single"/>
              <w:left w:color="516f90" w:space="0" w:sz="8" w:val="single"/>
              <w:bottom w:color="516f90" w:space="0" w:sz="8" w:val="single"/>
              <w:right w:color="516f90" w:space="0" w:sz="8" w:val="single"/>
            </w:tcBorders>
            <w:shd w:fill="516f90" w:val="clear"/>
            <w:tcMar>
              <w:top w:w="100.0" w:type="dxa"/>
              <w:left w:w="100.0" w:type="dxa"/>
              <w:bottom w:w="100.0" w:type="dxa"/>
              <w:right w:w="100.0" w:type="dxa"/>
            </w:tcMar>
          </w:tcPr>
          <w:p w:rsidR="00000000" w:rsidDel="00000000" w:rsidP="00000000" w:rsidRDefault="00000000" w:rsidRPr="00000000" w14:paraId="00000264">
            <w:pPr>
              <w:pStyle w:val="Heading3"/>
              <w:jc w:val="center"/>
              <w:rPr/>
            </w:pPr>
            <w:bookmarkStart w:colFirst="0" w:colLast="0" w:name="_3rdcrjn" w:id="11"/>
            <w:bookmarkEnd w:id="11"/>
            <w:r w:rsidDel="00000000" w:rsidR="00000000" w:rsidRPr="00000000">
              <w:rPr>
                <w:rFonts w:ascii="Avenir" w:cs="Avenir" w:eastAsia="Avenir" w:hAnsi="Avenir"/>
                <w:color w:val="ffffff"/>
                <w:rtl w:val="0"/>
              </w:rPr>
              <w:t xml:space="preserve">Inbound marketing</w:t>
            </w:r>
            <w:r w:rsidDel="00000000" w:rsidR="00000000" w:rsidRPr="00000000">
              <w:rPr>
                <w:rtl w:val="0"/>
              </w:rPr>
            </w:r>
          </w:p>
        </w:tc>
      </w:tr>
      <w:tr>
        <w:trPr>
          <w:cantSplit w:val="0"/>
          <w:tblHeader w:val="0"/>
        </w:trPr>
        <w:tc>
          <w:tcPr>
            <w:tcBorders>
              <w:top w:color="516f90"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65">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Blog et marketing de contenu</w:t>
            </w:r>
          </w:p>
          <w:p w:rsidR="00000000" w:rsidDel="00000000" w:rsidP="00000000" w:rsidRDefault="00000000" w:rsidRPr="00000000" w14:paraId="00000266">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[Résumez la stratégie éditoriale de l'entreprise et fournissez les coordonnées du point de contact.] </w:t>
            </w:r>
            <w:r w:rsidDel="00000000" w:rsidR="00000000" w:rsidRPr="00000000">
              <w:rPr>
                <w:rtl w:val="0"/>
              </w:rPr>
            </w:r>
          </w:p>
        </w:tc>
      </w:tr>
      <w:tr>
        <w:trPr>
          <w:cantSplit w:val="0"/>
          <w:tblHeader w:val="0"/>
        </w:trPr>
        <w:tc>
          <w:tcPr>
            <w:tcBorders>
              <w:top w:color="cbd6e2"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67">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Marketing vidéo</w:t>
            </w:r>
          </w:p>
          <w:p w:rsidR="00000000" w:rsidDel="00000000" w:rsidP="00000000" w:rsidRDefault="00000000" w:rsidRPr="00000000" w14:paraId="00000268">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[Résumez la stratégie de marketing vidéo de l'entreprise et fournissez les coordonnées du point de contact.] </w:t>
            </w:r>
            <w:r w:rsidDel="00000000" w:rsidR="00000000" w:rsidRPr="00000000">
              <w:rPr>
                <w:rtl w:val="0"/>
              </w:rPr>
            </w:r>
          </w:p>
        </w:tc>
      </w:tr>
      <w:tr>
        <w:trPr>
          <w:cantSplit w:val="0"/>
          <w:tblHeader w:val="0"/>
        </w:trPr>
        <w:tc>
          <w:tcPr>
            <w:tcBorders>
              <w:top w:color="f5f8fa" w:space="0" w:sz="8" w:val="single"/>
              <w:left w:color="99acc2" w:space="0" w:sz="8" w:val="single"/>
              <w:bottom w:color="99acc2" w:space="0" w:sz="8" w:val="single"/>
              <w:right w:color="99acc2" w:space="0" w:sz="8" w:val="single"/>
            </w:tcBorders>
            <w:shd w:fill="99acc2" w:val="clear"/>
            <w:tcMar>
              <w:top w:w="100.0" w:type="dxa"/>
              <w:left w:w="100.0" w:type="dxa"/>
              <w:bottom w:w="100.0" w:type="dxa"/>
              <w:right w:w="100.0" w:type="dxa"/>
            </w:tcMar>
          </w:tcPr>
          <w:p w:rsidR="00000000" w:rsidDel="00000000" w:rsidP="00000000" w:rsidRDefault="00000000" w:rsidRPr="00000000" w14:paraId="00000269">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Marketing événementiel</w:t>
            </w:r>
          </w:p>
          <w:p w:rsidR="00000000" w:rsidDel="00000000" w:rsidP="00000000" w:rsidRDefault="00000000" w:rsidRPr="00000000" w14:paraId="0000026A">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[Résumez la stratégie de marketing événementiel de l'entreprise et fournissez les coordonnées du point de contact.] </w:t>
            </w:r>
            <w:r w:rsidDel="00000000" w:rsidR="00000000" w:rsidRPr="00000000">
              <w:rPr>
                <w:rtl w:val="0"/>
              </w:rPr>
            </w:r>
          </w:p>
        </w:tc>
      </w:tr>
      <w:tr>
        <w:trPr>
          <w:cantSplit w:val="0"/>
          <w:tblHeader w:val="0"/>
        </w:trPr>
        <w:tc>
          <w:tcPr>
            <w:tcBorders>
              <w:top w:color="99acc2"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6B">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Marketing de génération de leads</w:t>
            </w:r>
          </w:p>
          <w:p w:rsidR="00000000" w:rsidDel="00000000" w:rsidP="00000000" w:rsidRDefault="00000000" w:rsidRPr="00000000" w14:paraId="0000026C">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[Résumez la stratégie de génération de leads de l'entreprise et fournissez les coordonnées du point de contact.] </w:t>
            </w:r>
            <w:r w:rsidDel="00000000" w:rsidR="00000000" w:rsidRPr="00000000">
              <w:rPr>
                <w:rtl w:val="0"/>
              </w:rPr>
            </w:r>
          </w:p>
        </w:tc>
      </w:tr>
      <w:tr>
        <w:trPr>
          <w:cantSplit w:val="0"/>
          <w:tblHeader w:val="0"/>
        </w:trPr>
        <w:tc>
          <w:tcPr>
            <w:tcBorders>
              <w:top w:color="cbd6e2"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6D">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Marketing relationnel</w:t>
            </w:r>
            <w:r w:rsidDel="00000000" w:rsidR="00000000" w:rsidRPr="00000000">
              <w:rPr>
                <w:rtl w:val="0"/>
              </w:rPr>
            </w:r>
          </w:p>
          <w:p w:rsidR="00000000" w:rsidDel="00000000" w:rsidP="00000000" w:rsidRDefault="00000000" w:rsidRPr="00000000" w14:paraId="0000026E">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[Résumez la stratégie de marketing relationnel de l'entreprise et fournissez les coordonnées du point de contact. Il s'agit de toutes les activités visant à favoriser la fidélisation et les recommandations.] </w:t>
            </w:r>
            <w:r w:rsidDel="00000000" w:rsidR="00000000" w:rsidRPr="00000000">
              <w:rPr>
                <w:rtl w:val="0"/>
              </w:rPr>
            </w:r>
          </w:p>
        </w:tc>
      </w:tr>
      <w:tr>
        <w:trPr>
          <w:cantSplit w:val="0"/>
          <w:tblHeader w:val="0"/>
        </w:trPr>
        <w:tc>
          <w:tcPr>
            <w:tcBorders>
              <w:top w:color="f5f8fa" w:space="0" w:sz="8" w:val="single"/>
              <w:left w:color="99acc2" w:space="0" w:sz="8" w:val="single"/>
              <w:bottom w:color="f5f8fa" w:space="0" w:sz="8" w:val="single"/>
              <w:right w:color="99acc2" w:space="0" w:sz="8" w:val="single"/>
            </w:tcBorders>
            <w:shd w:fill="99acc2" w:val="clear"/>
            <w:tcMar>
              <w:top w:w="100.0" w:type="dxa"/>
              <w:left w:w="100.0" w:type="dxa"/>
              <w:bottom w:w="100.0" w:type="dxa"/>
              <w:right w:w="100.0" w:type="dxa"/>
            </w:tcMar>
          </w:tcPr>
          <w:p w:rsidR="00000000" w:rsidDel="00000000" w:rsidP="00000000" w:rsidRDefault="00000000" w:rsidRPr="00000000" w14:paraId="0000026F">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E-mail marketing</w:t>
            </w:r>
            <w:r w:rsidDel="00000000" w:rsidR="00000000" w:rsidRPr="00000000">
              <w:rPr>
                <w:rtl w:val="0"/>
              </w:rPr>
            </w:r>
          </w:p>
          <w:p w:rsidR="00000000" w:rsidDel="00000000" w:rsidP="00000000" w:rsidRDefault="00000000" w:rsidRPr="00000000" w14:paraId="00000270">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[Résumez la stratégie d'e-mail marketing de l'entreprise et fournissez les coordonnées du point de contact. Cette stratégie englobe les newsletters, les promotions et le reciblage, en excluant les messages de prospection à froid.]</w:t>
            </w:r>
            <w:r w:rsidDel="00000000" w:rsidR="00000000" w:rsidRPr="00000000">
              <w:rPr>
                <w:rtl w:val="0"/>
              </w:rPr>
            </w:r>
          </w:p>
        </w:tc>
      </w:tr>
      <w:tr>
        <w:trPr>
          <w:cantSplit w:val="0"/>
          <w:tblHeader w:val="0"/>
        </w:trPr>
        <w:tc>
          <w:tcPr>
            <w:tcBorders>
              <w:top w:color="f5f8fa"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71">
            <w:pPr>
              <w:rPr>
                <w:rFonts w:ascii="Avenir" w:cs="Avenir" w:eastAsia="Avenir" w:hAnsi="Avenir"/>
                <w:i w:val="1"/>
                <w:color w:val="33475b"/>
                <w:sz w:val="24"/>
                <w:szCs w:val="24"/>
              </w:rPr>
            </w:pPr>
            <w:r w:rsidDel="00000000" w:rsidR="00000000" w:rsidRPr="00000000">
              <w:rPr>
                <w:rFonts w:ascii="Avenir" w:cs="Avenir" w:eastAsia="Avenir" w:hAnsi="Avenir"/>
                <w:color w:val="33475b"/>
                <w:sz w:val="24"/>
                <w:szCs w:val="24"/>
                <w:rtl w:val="0"/>
              </w:rPr>
              <w:t xml:space="preserve">Marketing sur les réseaux sociaux</w:t>
            </w:r>
            <w:r w:rsidDel="00000000" w:rsidR="00000000" w:rsidRPr="00000000">
              <w:rPr>
                <w:rtl w:val="0"/>
              </w:rPr>
            </w:r>
          </w:p>
          <w:p w:rsidR="00000000" w:rsidDel="00000000" w:rsidP="00000000" w:rsidRDefault="00000000" w:rsidRPr="00000000" w14:paraId="00000272">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[Résumez la stratégie de marketing sur les réseaux sociaux de l'entreprise et fournissez les coordonnées du point de contact.] </w:t>
            </w:r>
            <w:r w:rsidDel="00000000" w:rsidR="00000000" w:rsidRPr="00000000">
              <w:rPr>
                <w:rtl w:val="0"/>
              </w:rPr>
            </w:r>
          </w:p>
        </w:tc>
      </w:tr>
      <w:tr>
        <w:trPr>
          <w:cantSplit w:val="0"/>
          <w:tblHeader w:val="0"/>
        </w:trPr>
        <w:tc>
          <w:tcPr>
            <w:tcBorders>
              <w:top w:color="f5f8fa" w:space="0" w:sz="8" w:val="single"/>
              <w:left w:color="516f90" w:space="0" w:sz="8" w:val="single"/>
              <w:bottom w:color="516f90" w:space="0" w:sz="8" w:val="single"/>
              <w:right w:color="516f90" w:space="0" w:sz="8" w:val="single"/>
            </w:tcBorders>
            <w:shd w:fill="516f90" w:val="clear"/>
            <w:tcMar>
              <w:top w:w="100.0" w:type="dxa"/>
              <w:left w:w="100.0" w:type="dxa"/>
              <w:bottom w:w="100.0" w:type="dxa"/>
              <w:right w:w="100.0" w:type="dxa"/>
            </w:tcMar>
          </w:tcPr>
          <w:p w:rsidR="00000000" w:rsidDel="00000000" w:rsidP="00000000" w:rsidRDefault="00000000" w:rsidRPr="00000000" w14:paraId="00000273">
            <w:pPr>
              <w:pStyle w:val="Heading3"/>
              <w:jc w:val="center"/>
              <w:rPr>
                <w:rFonts w:ascii="Avenir" w:cs="Avenir" w:eastAsia="Avenir" w:hAnsi="Avenir"/>
                <w:b w:val="1"/>
                <w:color w:val="ffffff"/>
              </w:rPr>
            </w:pPr>
            <w:bookmarkStart w:colFirst="0" w:colLast="0" w:name="_26in1rg" w:id="12"/>
            <w:bookmarkEnd w:id="12"/>
            <w:r w:rsidDel="00000000" w:rsidR="00000000" w:rsidRPr="00000000">
              <w:rPr>
                <w:rFonts w:ascii="Avenir" w:cs="Avenir" w:eastAsia="Avenir" w:hAnsi="Avenir"/>
                <w:color w:val="ffffff"/>
                <w:rtl w:val="0"/>
              </w:rPr>
              <w:t xml:space="preserve">Marketing classique</w:t>
            </w:r>
            <w:r w:rsidDel="00000000" w:rsidR="00000000" w:rsidRPr="00000000">
              <w:rPr>
                <w:rtl w:val="0"/>
              </w:rPr>
            </w:r>
          </w:p>
        </w:tc>
      </w:tr>
      <w:tr>
        <w:trPr>
          <w:cantSplit w:val="0"/>
          <w:tblHeader w:val="0"/>
        </w:trPr>
        <w:tc>
          <w:tcPr>
            <w:tcBorders>
              <w:top w:color="516f90"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74">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Marketing par publipostage</w:t>
            </w:r>
            <w:r w:rsidDel="00000000" w:rsidR="00000000" w:rsidRPr="00000000">
              <w:rPr>
                <w:rtl w:val="0"/>
              </w:rPr>
            </w:r>
          </w:p>
          <w:p w:rsidR="00000000" w:rsidDel="00000000" w:rsidP="00000000" w:rsidRDefault="00000000" w:rsidRPr="00000000" w14:paraId="00000275">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[Résumez la stratégie de publipostage de l'entreprise et fournissez les coordonnées du point de contact.]</w:t>
            </w:r>
            <w:r w:rsidDel="00000000" w:rsidR="00000000" w:rsidRPr="00000000">
              <w:rPr>
                <w:rtl w:val="0"/>
              </w:rPr>
            </w:r>
          </w:p>
        </w:tc>
      </w:tr>
      <w:tr>
        <w:trPr>
          <w:cantSplit w:val="0"/>
          <w:tblHeader w:val="0"/>
        </w:trPr>
        <w:tc>
          <w:tcPr>
            <w:tcBorders>
              <w:top w:color="cbd6e2" w:space="0" w:sz="8" w:val="single"/>
              <w:left w:color="99acc2" w:space="0" w:sz="8" w:val="single"/>
              <w:bottom w:color="99acc2" w:space="0" w:sz="8" w:val="single"/>
              <w:right w:color="99acc2" w:space="0" w:sz="8" w:val="single"/>
            </w:tcBorders>
            <w:shd w:fill="99acc2" w:val="clear"/>
            <w:tcMar>
              <w:top w:w="100.0" w:type="dxa"/>
              <w:left w:w="100.0" w:type="dxa"/>
              <w:bottom w:w="100.0" w:type="dxa"/>
              <w:right w:w="100.0" w:type="dxa"/>
            </w:tcMar>
          </w:tcPr>
          <w:p w:rsidR="00000000" w:rsidDel="00000000" w:rsidP="00000000" w:rsidRDefault="00000000" w:rsidRPr="00000000" w14:paraId="00000276">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E-mail marketing classique</w:t>
            </w:r>
          </w:p>
          <w:p w:rsidR="00000000" w:rsidDel="00000000" w:rsidP="00000000" w:rsidRDefault="00000000" w:rsidRPr="00000000" w14:paraId="00000277">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[Résumez la stratégie de démarchage par e-mail de l'entreprise et fournissez les coordonnées du point de contact. Il peut s'agir d'e-mails de prospection à froid envoyés par les entreprises B2B.] </w:t>
            </w:r>
            <w:r w:rsidDel="00000000" w:rsidR="00000000" w:rsidRPr="00000000">
              <w:rPr>
                <w:rtl w:val="0"/>
              </w:rPr>
            </w:r>
          </w:p>
        </w:tc>
      </w:tr>
      <w:tr>
        <w:trPr>
          <w:cantSplit w:val="0"/>
          <w:tblHeader w:val="0"/>
        </w:trPr>
        <w:tc>
          <w:tcPr>
            <w:tcBorders>
              <w:top w:color="99acc2"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78">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Démarchage téléphonique</w:t>
            </w:r>
          </w:p>
          <w:p w:rsidR="00000000" w:rsidDel="00000000" w:rsidP="00000000" w:rsidRDefault="00000000" w:rsidRPr="00000000" w14:paraId="00000279">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[Résumez la stratégie de démarchage téléphonique de l'entreprise et fournissez les coordonnées du point de contact.] </w:t>
            </w:r>
            <w:r w:rsidDel="00000000" w:rsidR="00000000" w:rsidRPr="00000000">
              <w:rPr>
                <w:rtl w:val="0"/>
              </w:rPr>
            </w:r>
          </w:p>
        </w:tc>
      </w:tr>
    </w:tbl>
    <w:p w:rsidR="00000000" w:rsidDel="00000000" w:rsidP="00000000" w:rsidRDefault="00000000" w:rsidRPr="00000000" w14:paraId="0000027A">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7B">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7C">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7D">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7E">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7F">
      <w:pPr>
        <w:rPr>
          <w:rFonts w:ascii="Avenir" w:cs="Avenir" w:eastAsia="Avenir" w:hAnsi="Avenir"/>
          <w:color w:val="33475b"/>
        </w:rPr>
      </w:pPr>
      <w:r w:rsidDel="00000000" w:rsidR="00000000" w:rsidRPr="00000000">
        <w:rPr>
          <w:rFonts w:ascii="Avenir" w:cs="Avenir" w:eastAsia="Avenir" w:hAnsi="Avenir"/>
          <w:i w:val="1"/>
          <w:color w:val="33475b"/>
          <w:rtl w:val="0"/>
        </w:rPr>
        <w:t xml:space="preserve"> </w:t>
      </w:r>
      <w:r w:rsidDel="00000000" w:rsidR="00000000" w:rsidRPr="00000000">
        <w:rPr>
          <w:rtl w:val="0"/>
        </w:rPr>
      </w:r>
    </w:p>
    <w:p w:rsidR="00000000" w:rsidDel="00000000" w:rsidP="00000000" w:rsidRDefault="00000000" w:rsidRPr="00000000" w14:paraId="00000280">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1">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2">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3">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4">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5">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6">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7">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8">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9">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A">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B">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C">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D">
      <w:pPr>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8E">
      <w:pPr>
        <w:rPr>
          <w:rFonts w:ascii="Avenir" w:cs="Avenir" w:eastAsia="Avenir" w:hAnsi="Avenir"/>
          <w:b w:val="1"/>
          <w:color w:val="33475b"/>
          <w:sz w:val="28"/>
          <w:szCs w:val="28"/>
        </w:rPr>
      </w:pPr>
      <w:r w:rsidDel="00000000" w:rsidR="00000000" w:rsidRPr="00000000">
        <w:rPr>
          <w:rtl w:val="0"/>
        </w:rPr>
      </w:r>
    </w:p>
    <w:tbl>
      <w:tblPr>
        <w:tblStyle w:val="Table1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3475b" w:space="0" w:sz="8" w:val="single"/>
              <w:left w:color="33475b" w:space="0" w:sz="8" w:val="single"/>
              <w:bottom w:color="33475b"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28F">
            <w:pPr>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Stratégie de prospection</w:t>
            </w:r>
          </w:p>
          <w:p w:rsidR="00000000" w:rsidDel="00000000" w:rsidP="00000000" w:rsidRDefault="00000000" w:rsidRPr="00000000" w14:paraId="00000290">
            <w:pPr>
              <w:jc w:val="center"/>
              <w:rPr>
                <w:rFonts w:ascii="Avenir" w:cs="Avenir" w:eastAsia="Avenir" w:hAnsi="Avenir"/>
                <w:color w:val="ffffff"/>
              </w:rPr>
            </w:pPr>
            <w:r w:rsidDel="00000000" w:rsidR="00000000" w:rsidRPr="00000000">
              <w:rPr>
                <w:rtl w:val="0"/>
              </w:rPr>
            </w:r>
          </w:p>
          <w:p w:rsidR="00000000" w:rsidDel="00000000" w:rsidP="00000000" w:rsidRDefault="00000000" w:rsidRPr="00000000" w14:paraId="00000291">
            <w:pPr>
              <w:jc w:val="center"/>
              <w:rPr>
                <w:rFonts w:ascii="Avenir" w:cs="Avenir" w:eastAsia="Avenir" w:hAnsi="Avenir"/>
                <w:b w:val="1"/>
                <w:color w:val="ffffff"/>
                <w:sz w:val="28"/>
                <w:szCs w:val="28"/>
              </w:rPr>
            </w:pPr>
            <w:r w:rsidDel="00000000" w:rsidR="00000000" w:rsidRPr="00000000">
              <w:rPr>
                <w:rFonts w:ascii="Avenir" w:cs="Avenir" w:eastAsia="Avenir" w:hAnsi="Avenir"/>
                <w:i w:val="1"/>
                <w:color w:val="ffffff"/>
                <w:rtl w:val="0"/>
              </w:rPr>
              <w:t xml:space="preserve">Quel processus l'équipe commerciale doit-elle suivre pour qualifier des leads issus du marketing et les contacter ?</w:t>
            </w:r>
            <w:r w:rsidDel="00000000" w:rsidR="00000000" w:rsidRPr="00000000">
              <w:rPr>
                <w:rtl w:val="0"/>
              </w:rPr>
            </w:r>
          </w:p>
        </w:tc>
      </w:tr>
      <w:tr>
        <w:trPr>
          <w:cantSplit w:val="0"/>
          <w:tblHeader w:val="0"/>
        </w:trPr>
        <w:tc>
          <w:tcPr>
            <w:tcBorders>
              <w:top w:color="33475b"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92">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Critères de qualification</w:t>
            </w:r>
            <w:r w:rsidDel="00000000" w:rsidR="00000000" w:rsidRPr="00000000">
              <w:rPr>
                <w:rtl w:val="0"/>
              </w:rPr>
            </w:r>
          </w:p>
          <w:p w:rsidR="00000000" w:rsidDel="00000000" w:rsidP="00000000" w:rsidRDefault="00000000" w:rsidRPr="00000000" w14:paraId="00000293">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94">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[Quels critères les prospects doivent-ils remplir pour être contactés par l'équipe commerciale ? Listez des conditions précises afin de cibler les contacts les plus qualifiés.]</w:t>
            </w:r>
            <w:r w:rsidDel="00000000" w:rsidR="00000000" w:rsidRPr="00000000">
              <w:rPr>
                <w:rtl w:val="0"/>
              </w:rPr>
            </w:r>
          </w:p>
        </w:tc>
      </w:tr>
      <w:tr>
        <w:trPr>
          <w:cantSplit w:val="0"/>
          <w:tblHeader w:val="0"/>
        </w:trPr>
        <w:tc>
          <w:tcPr>
            <w:tcBorders>
              <w:top w:color="cbd6e2" w:space="0" w:sz="8" w:val="single"/>
              <w:left w:color="99acc2" w:space="0" w:sz="8" w:val="single"/>
              <w:bottom w:color="99acc2" w:space="0" w:sz="8" w:val="single"/>
              <w:right w:color="99acc2" w:space="0" w:sz="8" w:val="single"/>
            </w:tcBorders>
            <w:shd w:fill="99acc2" w:val="clear"/>
            <w:tcMar>
              <w:top w:w="100.0" w:type="dxa"/>
              <w:left w:w="100.0" w:type="dxa"/>
              <w:bottom w:w="100.0" w:type="dxa"/>
              <w:right w:w="100.0" w:type="dxa"/>
            </w:tcMar>
          </w:tcPr>
          <w:p w:rsidR="00000000" w:rsidDel="00000000" w:rsidP="00000000" w:rsidRDefault="00000000" w:rsidRPr="00000000" w14:paraId="00000295">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Stratégie de prospection inbound</w:t>
            </w:r>
            <w:r w:rsidDel="00000000" w:rsidR="00000000" w:rsidRPr="00000000">
              <w:rPr>
                <w:rtl w:val="0"/>
              </w:rPr>
            </w:r>
          </w:p>
          <w:p w:rsidR="00000000" w:rsidDel="00000000" w:rsidP="00000000" w:rsidRDefault="00000000" w:rsidRPr="00000000" w14:paraId="00000296">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97">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[Décrivez les tactiques inbound utilisées pour entrer en relation avec les contacts, par exemple : suivi d'e-mails, rencontre lors d'événements ou de conférences, ou encore vente via les réseaux sociaux.]</w:t>
            </w:r>
            <w:r w:rsidDel="00000000" w:rsidR="00000000" w:rsidRPr="00000000">
              <w:rPr>
                <w:rtl w:val="0"/>
              </w:rPr>
            </w:r>
          </w:p>
        </w:tc>
      </w:tr>
      <w:tr>
        <w:trPr>
          <w:cantSplit w:val="0"/>
          <w:tblHeader w:val="0"/>
        </w:trPr>
        <w:tc>
          <w:tcPr>
            <w:tcBorders>
              <w:top w:color="99acc2"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98">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Stratégie de prospection classique</w:t>
            </w:r>
            <w:r w:rsidDel="00000000" w:rsidR="00000000" w:rsidRPr="00000000">
              <w:rPr>
                <w:rtl w:val="0"/>
              </w:rPr>
            </w:r>
          </w:p>
          <w:p w:rsidR="00000000" w:rsidDel="00000000" w:rsidP="00000000" w:rsidRDefault="00000000" w:rsidRPr="00000000" w14:paraId="00000299">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9A">
            <w:pP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[Décrivez les tactiques de démarchage téléphonique et digital, le cas échéant. </w:t>
            </w:r>
          </w:p>
          <w:p w:rsidR="00000000" w:rsidDel="00000000" w:rsidP="00000000" w:rsidRDefault="00000000" w:rsidRPr="00000000" w14:paraId="0000029B">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9C">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La prospection classique reste essentielle pour les entreprises B2B, et doit s'appuyer sur un plan de génération de leads, ainsi que des processus de maturation et de suivi. </w:t>
            </w:r>
            <w:hyperlink r:id="rId41">
              <w:r w:rsidDel="00000000" w:rsidR="00000000" w:rsidRPr="00000000">
                <w:rPr>
                  <w:rFonts w:ascii="Avenir" w:cs="Avenir" w:eastAsia="Avenir" w:hAnsi="Avenir"/>
                  <w:i w:val="1"/>
                  <w:color w:val="00a4bd"/>
                  <w:u w:val="single"/>
                  <w:rtl w:val="0"/>
                </w:rPr>
                <w:t xml:space="preserve">Consultez ce guide</w:t>
              </w:r>
            </w:hyperlink>
            <w:r w:rsidDel="00000000" w:rsidR="00000000" w:rsidRPr="00000000">
              <w:rPr>
                <w:rFonts w:ascii="Avenir" w:cs="Avenir" w:eastAsia="Avenir" w:hAnsi="Avenir"/>
                <w:i w:val="1"/>
                <w:color w:val="33475b"/>
                <w:rtl w:val="0"/>
              </w:rPr>
              <w:t xml:space="preserve"> pour plus de conseils en matière de prospection à froid.] </w:t>
            </w:r>
            <w:r w:rsidDel="00000000" w:rsidR="00000000" w:rsidRPr="00000000">
              <w:rPr>
                <w:rtl w:val="0"/>
              </w:rPr>
            </w:r>
          </w:p>
        </w:tc>
      </w:tr>
      <w:tr>
        <w:trPr>
          <w:cantSplit w:val="0"/>
          <w:tblHeader w:val="0"/>
        </w:trPr>
        <w:tc>
          <w:tcPr>
            <w:tcBorders>
              <w:top w:color="f5f8fa"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9D">
            <w:pP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Stratégie de génération de recommandations</w:t>
            </w:r>
          </w:p>
          <w:p w:rsidR="00000000" w:rsidDel="00000000" w:rsidP="00000000" w:rsidRDefault="00000000" w:rsidRPr="00000000" w14:paraId="0000029E">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29F">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[Décrivez les projets de l'entreprise en matière de génération de recommandations et d'optimisation du bouche-à-oreille. Cette stratégie vise à élargir la base de clients à partir de la clientèle existante.] </w:t>
            </w:r>
            <w:r w:rsidDel="00000000" w:rsidR="00000000" w:rsidRPr="00000000">
              <w:rPr>
                <w:rtl w:val="0"/>
              </w:rPr>
            </w:r>
          </w:p>
        </w:tc>
      </w:tr>
      <w:tr>
        <w:trPr>
          <w:cantSplit w:val="0"/>
          <w:tblHeader w:val="0"/>
        </w:trPr>
        <w:tc>
          <w:tcPr>
            <w:tcBorders>
              <w:top w:color="cbd6e2"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A0">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Processus de feedback client</w:t>
            </w:r>
            <w:r w:rsidDel="00000000" w:rsidR="00000000" w:rsidRPr="00000000">
              <w:rPr>
                <w:rtl w:val="0"/>
              </w:rPr>
            </w:r>
          </w:p>
          <w:p w:rsidR="00000000" w:rsidDel="00000000" w:rsidP="00000000" w:rsidRDefault="00000000" w:rsidRPr="00000000" w14:paraId="000002A1">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A2">
            <w:pPr>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[Décrivez votre processus de feedback client et expliquez comment l'entreprise s'appuie sur ce dernier pour optimiser le cycle de vente. Voici un exemple de </w:t>
            </w:r>
            <w:hyperlink r:id="rId42">
              <w:r w:rsidDel="00000000" w:rsidR="00000000" w:rsidRPr="00000000">
                <w:rPr>
                  <w:rFonts w:ascii="Avenir" w:cs="Avenir" w:eastAsia="Avenir" w:hAnsi="Avenir"/>
                  <w:i w:val="1"/>
                  <w:color w:val="00a4bd"/>
                  <w:u w:val="single"/>
                  <w:rtl w:val="0"/>
                </w:rPr>
                <w:t xml:space="preserve">système de feedback</w:t>
              </w:r>
            </w:hyperlink>
            <w:r w:rsidDel="00000000" w:rsidR="00000000" w:rsidRPr="00000000">
              <w:rPr>
                <w:rFonts w:ascii="Avenir" w:cs="Avenir" w:eastAsia="Avenir" w:hAnsi="Avenir"/>
                <w:i w:val="1"/>
                <w:color w:val="33475b"/>
                <w:rtl w:val="0"/>
              </w:rPr>
              <w:t xml:space="preserve"> visant l'amélioration continue tant des performances commerciales que des produits et services vendus.]</w:t>
            </w:r>
            <w:r w:rsidDel="00000000" w:rsidR="00000000" w:rsidRPr="00000000">
              <w:rPr>
                <w:rtl w:val="0"/>
              </w:rPr>
            </w:r>
          </w:p>
        </w:tc>
      </w:tr>
    </w:tbl>
    <w:p w:rsidR="00000000" w:rsidDel="00000000" w:rsidP="00000000" w:rsidRDefault="00000000" w:rsidRPr="00000000" w14:paraId="000002A3">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A4">
      <w:pPr>
        <w:pageBreakBefore w:val="0"/>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2A5">
      <w:pPr>
        <w:rPr>
          <w:rFonts w:ascii="Avenir" w:cs="Avenir" w:eastAsia="Avenir" w:hAnsi="Avenir"/>
          <w:b w:val="1"/>
          <w:color w:val="33475b"/>
          <w:sz w:val="28"/>
          <w:szCs w:val="28"/>
        </w:rPr>
      </w:pPr>
      <w:r w:rsidDel="00000000" w:rsidR="00000000" w:rsidRPr="00000000">
        <w:rPr>
          <w:rtl w:val="0"/>
        </w:rPr>
      </w:r>
    </w:p>
    <w:tbl>
      <w:tblPr>
        <w:tblStyle w:val="Table13"/>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3475b" w:space="0" w:sz="8" w:val="single"/>
              <w:left w:color="33475b" w:space="0" w:sz="8" w:val="single"/>
              <w:bottom w:color="33475b"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2A6">
            <w:pPr>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Plan d'action</w:t>
            </w:r>
          </w:p>
          <w:p w:rsidR="00000000" w:rsidDel="00000000" w:rsidP="00000000" w:rsidRDefault="00000000" w:rsidRPr="00000000" w14:paraId="000002A7">
            <w:pPr>
              <w:jc w:val="center"/>
              <w:rPr>
                <w:rFonts w:ascii="Avenir" w:cs="Avenir" w:eastAsia="Avenir" w:hAnsi="Avenir"/>
                <w:color w:val="ffffff"/>
              </w:rPr>
            </w:pPr>
            <w:r w:rsidDel="00000000" w:rsidR="00000000" w:rsidRPr="00000000">
              <w:rPr>
                <w:rtl w:val="0"/>
              </w:rPr>
            </w:r>
          </w:p>
          <w:p w:rsidR="00000000" w:rsidDel="00000000" w:rsidP="00000000" w:rsidRDefault="00000000" w:rsidRPr="00000000" w14:paraId="000002A8">
            <w:pPr>
              <w:jc w:val="center"/>
              <w:rPr>
                <w:rFonts w:ascii="Avenir" w:cs="Avenir" w:eastAsia="Avenir" w:hAnsi="Avenir"/>
                <w:b w:val="1"/>
                <w:color w:val="ffffff"/>
                <w:sz w:val="28"/>
                <w:szCs w:val="28"/>
              </w:rPr>
            </w:pPr>
            <w:r w:rsidDel="00000000" w:rsidR="00000000" w:rsidRPr="00000000">
              <w:rPr>
                <w:rFonts w:ascii="Avenir" w:cs="Avenir" w:eastAsia="Avenir" w:hAnsi="Avenir"/>
                <w:i w:val="1"/>
                <w:color w:val="ffffff"/>
                <w:rtl w:val="0"/>
              </w:rPr>
              <w:t xml:space="preserve">Listez les actions concrètes que l'équipe commerciale est amenée à mettre en œuvre en vue d'atteindre les objectifs de vente de l'entreprise. Par ex. : combien d'appels doivent être conduits, combien de localités visées, combien de prospects à forte valeur ajoutée démarchés ?</w:t>
            </w:r>
            <w:r w:rsidDel="00000000" w:rsidR="00000000" w:rsidRPr="00000000">
              <w:rPr>
                <w:rtl w:val="0"/>
              </w:rPr>
            </w:r>
          </w:p>
        </w:tc>
      </w:tr>
      <w:tr>
        <w:trPr>
          <w:cantSplit w:val="0"/>
          <w:tblHeader w:val="0"/>
        </w:trPr>
        <w:tc>
          <w:tcPr>
            <w:tcBorders>
              <w:top w:color="33475b"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A9">
            <w:pPr>
              <w:ind w:left="720" w:firstLine="0"/>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Tactique n°1</w:t>
            </w:r>
            <w:r w:rsidDel="00000000" w:rsidR="00000000" w:rsidRPr="00000000">
              <w:rPr>
                <w:rtl w:val="0"/>
              </w:rPr>
            </w:r>
          </w:p>
          <w:p w:rsidR="00000000" w:rsidDel="00000000" w:rsidP="00000000" w:rsidRDefault="00000000" w:rsidRPr="00000000" w14:paraId="000002AA">
            <w:pPr>
              <w:ind w:left="720" w:firstLine="0"/>
              <w:rPr>
                <w:rFonts w:ascii="Avenir" w:cs="Avenir" w:eastAsia="Avenir" w:hAnsi="Avenir"/>
                <w:color w:val="33475b"/>
              </w:rPr>
            </w:pPr>
            <w:r w:rsidDel="00000000" w:rsidR="00000000" w:rsidRPr="00000000">
              <w:rPr>
                <w:rtl w:val="0"/>
              </w:rPr>
            </w:r>
          </w:p>
          <w:p w:rsidR="00000000" w:rsidDel="00000000" w:rsidP="00000000" w:rsidRDefault="00000000" w:rsidRPr="00000000" w14:paraId="000002AB">
            <w:pPr>
              <w:ind w:left="720" w:firstLine="0"/>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[Décrivez la première tactique, puis copiez et collez cette section pour chaque tactique du plan d'action.]</w:t>
            </w:r>
          </w:p>
          <w:p w:rsidR="00000000" w:rsidDel="00000000" w:rsidP="00000000" w:rsidRDefault="00000000" w:rsidRPr="00000000" w14:paraId="000002AC">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AD">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AE">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AF">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0">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1">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2">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3">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4">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5">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6">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7">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8">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9">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A">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B">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C">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D">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E">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BF">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C0">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C1">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C2">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C3">
            <w:pPr>
              <w:tabs>
                <w:tab w:val="left" w:leader="none" w:pos="1710"/>
              </w:tabs>
              <w:rPr>
                <w:rFonts w:ascii="Avenir" w:cs="Avenir" w:eastAsia="Avenir" w:hAnsi="Avenir"/>
                <w:i w:val="1"/>
                <w:color w:val="33475b"/>
              </w:rPr>
            </w:pPr>
            <w:r w:rsidDel="00000000" w:rsidR="00000000" w:rsidRPr="00000000">
              <w:rPr>
                <w:rtl w:val="0"/>
              </w:rPr>
            </w:r>
          </w:p>
        </w:tc>
      </w:tr>
    </w:tbl>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i w:val="1"/>
          <w:color w:val="33475b"/>
        </w:rPr>
      </w:pPr>
      <w:r w:rsidDel="00000000" w:rsidR="00000000" w:rsidRPr="00000000">
        <w:rPr>
          <w:rtl w:val="0"/>
        </w:rPr>
      </w:r>
    </w:p>
    <w:tbl>
      <w:tblPr>
        <w:tblStyle w:val="Table14"/>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3475b" w:space="0" w:sz="8" w:val="single"/>
              <w:left w:color="33475b" w:space="0" w:sz="8" w:val="single"/>
              <w:bottom w:color="33475b"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2C9">
            <w:pPr>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Objectifs</w:t>
            </w:r>
          </w:p>
          <w:p w:rsidR="00000000" w:rsidDel="00000000" w:rsidP="00000000" w:rsidRDefault="00000000" w:rsidRPr="00000000" w14:paraId="000002CA">
            <w:pPr>
              <w:jc w:val="center"/>
              <w:rPr>
                <w:rFonts w:ascii="Avenir" w:cs="Avenir" w:eastAsia="Avenir" w:hAnsi="Avenir"/>
                <w:i w:val="1"/>
                <w:color w:val="ffffff"/>
              </w:rPr>
            </w:pPr>
            <w:r w:rsidDel="00000000" w:rsidR="00000000" w:rsidRPr="00000000">
              <w:rPr>
                <w:rtl w:val="0"/>
              </w:rPr>
            </w:r>
          </w:p>
          <w:p w:rsidR="00000000" w:rsidDel="00000000" w:rsidP="00000000" w:rsidRDefault="00000000" w:rsidRPr="00000000" w14:paraId="000002CB">
            <w:pPr>
              <w:jc w:val="center"/>
              <w:rPr>
                <w:rFonts w:ascii="Avenir" w:cs="Avenir" w:eastAsia="Avenir" w:hAnsi="Avenir"/>
                <w:color w:val="ffffff"/>
              </w:rPr>
            </w:pPr>
            <w:r w:rsidDel="00000000" w:rsidR="00000000" w:rsidRPr="00000000">
              <w:rPr>
                <w:rFonts w:ascii="Avenir" w:cs="Avenir" w:eastAsia="Avenir" w:hAnsi="Avenir"/>
                <w:i w:val="1"/>
                <w:color w:val="ffffff"/>
                <w:rtl w:val="0"/>
              </w:rPr>
              <w:t xml:space="preserve">Précisez les objectifs commerciaux de l'entreprise. Ces objectifs doivent être calculés en fonction de la fréquence de mise à jour du plan d'action commercial.</w:t>
            </w:r>
            <w:r w:rsidDel="00000000" w:rsidR="00000000" w:rsidRPr="00000000">
              <w:rPr>
                <w:rtl w:val="0"/>
              </w:rPr>
            </w:r>
          </w:p>
        </w:tc>
      </w:tr>
      <w:tr>
        <w:trPr>
          <w:cantSplit w:val="0"/>
          <w:tblHeader w:val="0"/>
        </w:trPr>
        <w:tc>
          <w:tcPr>
            <w:tcBorders>
              <w:top w:color="33475b"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CC">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Objectif relatif au chiffre d'affaires</w:t>
            </w:r>
            <w:r w:rsidDel="00000000" w:rsidR="00000000" w:rsidRPr="00000000">
              <w:rPr>
                <w:rtl w:val="0"/>
              </w:rPr>
            </w:r>
          </w:p>
          <w:p w:rsidR="00000000" w:rsidDel="00000000" w:rsidP="00000000" w:rsidRDefault="00000000" w:rsidRPr="00000000" w14:paraId="000002CD">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CE">
            <w:pPr>
              <w:rPr>
                <w:rFonts w:ascii="Avenir" w:cs="Avenir" w:eastAsia="Avenir" w:hAnsi="Avenir"/>
                <w:color w:val="33475b"/>
              </w:rPr>
            </w:pPr>
            <w:r w:rsidDel="00000000" w:rsidR="00000000" w:rsidRPr="00000000">
              <w:rPr>
                <w:rFonts w:ascii="Avenir" w:cs="Avenir" w:eastAsia="Avenir" w:hAnsi="Avenir"/>
                <w:i w:val="1"/>
                <w:color w:val="33475b"/>
                <w:rtl w:val="0"/>
              </w:rPr>
              <w:t xml:space="preserve">[Quel est le chiffre d'affaires attendu pour la période visée, commandes et ventes comprises ?]</w:t>
            </w:r>
            <w:r w:rsidDel="00000000" w:rsidR="00000000" w:rsidRPr="00000000">
              <w:rPr>
                <w:rtl w:val="0"/>
              </w:rPr>
            </w:r>
          </w:p>
        </w:tc>
      </w:tr>
      <w:tr>
        <w:trPr>
          <w:cantSplit w:val="0"/>
          <w:tblHeader w:val="0"/>
        </w:trPr>
        <w:tc>
          <w:tcPr>
            <w:tcBorders>
              <w:top w:color="cbd6e2"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CF">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Objectif relatif aux transactions</w:t>
            </w:r>
            <w:r w:rsidDel="00000000" w:rsidR="00000000" w:rsidRPr="00000000">
              <w:rPr>
                <w:rtl w:val="0"/>
              </w:rPr>
            </w:r>
          </w:p>
          <w:p w:rsidR="00000000" w:rsidDel="00000000" w:rsidP="00000000" w:rsidRDefault="00000000" w:rsidRPr="00000000" w14:paraId="000002D0">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D1">
            <w:pPr>
              <w:rPr>
                <w:rFonts w:ascii="Avenir" w:cs="Avenir" w:eastAsia="Avenir" w:hAnsi="Avenir"/>
                <w:color w:val="33475b"/>
              </w:rPr>
            </w:pPr>
            <w:r w:rsidDel="00000000" w:rsidR="00000000" w:rsidRPr="00000000">
              <w:rPr>
                <w:rFonts w:ascii="Avenir" w:cs="Avenir" w:eastAsia="Avenir" w:hAnsi="Avenir"/>
                <w:i w:val="1"/>
                <w:color w:val="33475b"/>
                <w:rtl w:val="0"/>
              </w:rPr>
              <w:t xml:space="preserve">[Combien de transactions doivent être conclues au cours de la période visée ?]</w:t>
            </w:r>
            <w:r w:rsidDel="00000000" w:rsidR="00000000" w:rsidRPr="00000000">
              <w:rPr>
                <w:rtl w:val="0"/>
              </w:rPr>
            </w:r>
          </w:p>
        </w:tc>
      </w:tr>
      <w:tr>
        <w:trPr>
          <w:cantSplit w:val="0"/>
          <w:tblHeader w:val="0"/>
        </w:trPr>
        <w:tc>
          <w:tcPr>
            <w:tcBorders>
              <w:top w:color="f5f8fa" w:space="0" w:sz="8" w:val="single"/>
              <w:left w:color="99acc2" w:space="0" w:sz="8" w:val="single"/>
              <w:bottom w:color="cbd6e2" w:space="0" w:sz="8" w:val="single"/>
              <w:right w:color="99acc2" w:space="0" w:sz="8" w:val="single"/>
            </w:tcBorders>
            <w:shd w:fill="99acc2" w:val="clear"/>
            <w:tcMar>
              <w:top w:w="100.0" w:type="dxa"/>
              <w:left w:w="100.0" w:type="dxa"/>
              <w:bottom w:w="100.0" w:type="dxa"/>
              <w:right w:w="100.0" w:type="dxa"/>
            </w:tcMar>
          </w:tcPr>
          <w:p w:rsidR="00000000" w:rsidDel="00000000" w:rsidP="00000000" w:rsidRDefault="00000000" w:rsidRPr="00000000" w14:paraId="000002D2">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Objectif relatif aux unités vendues</w:t>
            </w:r>
            <w:r w:rsidDel="00000000" w:rsidR="00000000" w:rsidRPr="00000000">
              <w:rPr>
                <w:rtl w:val="0"/>
              </w:rPr>
            </w:r>
          </w:p>
          <w:p w:rsidR="00000000" w:rsidDel="00000000" w:rsidP="00000000" w:rsidRDefault="00000000" w:rsidRPr="00000000" w14:paraId="000002D3">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D4">
            <w:pPr>
              <w:rPr>
                <w:rFonts w:ascii="Avenir" w:cs="Avenir" w:eastAsia="Avenir" w:hAnsi="Avenir"/>
                <w:color w:val="33475b"/>
              </w:rPr>
            </w:pPr>
            <w:r w:rsidDel="00000000" w:rsidR="00000000" w:rsidRPr="00000000">
              <w:rPr>
                <w:rFonts w:ascii="Avenir" w:cs="Avenir" w:eastAsia="Avenir" w:hAnsi="Avenir"/>
                <w:i w:val="1"/>
                <w:color w:val="33475b"/>
                <w:rtl w:val="0"/>
              </w:rPr>
              <w:t xml:space="preserve">[Combien d'unités doivent être vendues au cours de la période visée, le cas échéant ? Si l'entreprise commercialise différents produits, veuillez fournir des objectifs détaillés.]</w:t>
            </w:r>
            <w:r w:rsidDel="00000000" w:rsidR="00000000" w:rsidRPr="00000000">
              <w:rPr>
                <w:rtl w:val="0"/>
              </w:rPr>
            </w:r>
          </w:p>
        </w:tc>
      </w:tr>
      <w:tr>
        <w:trPr>
          <w:cantSplit w:val="0"/>
          <w:tblHeader w:val="0"/>
        </w:trPr>
        <w:tc>
          <w:tcPr>
            <w:tcBorders>
              <w:top w:color="cbd6e2"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D5">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Durée du cycle de vente</w:t>
            </w:r>
            <w:r w:rsidDel="00000000" w:rsidR="00000000" w:rsidRPr="00000000">
              <w:rPr>
                <w:rtl w:val="0"/>
              </w:rPr>
            </w:r>
          </w:p>
          <w:p w:rsidR="00000000" w:rsidDel="00000000" w:rsidP="00000000" w:rsidRDefault="00000000" w:rsidRPr="00000000" w14:paraId="000002D6">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D7">
            <w:pPr>
              <w:rPr>
                <w:rFonts w:ascii="Avenir" w:cs="Avenir" w:eastAsia="Avenir" w:hAnsi="Avenir"/>
                <w:color w:val="33475b"/>
              </w:rPr>
            </w:pPr>
            <w:r w:rsidDel="00000000" w:rsidR="00000000" w:rsidRPr="00000000">
              <w:rPr>
                <w:rFonts w:ascii="Avenir" w:cs="Avenir" w:eastAsia="Avenir" w:hAnsi="Avenir"/>
                <w:i w:val="1"/>
                <w:color w:val="33475b"/>
                <w:rtl w:val="0"/>
              </w:rPr>
              <w:t xml:space="preserve">[Quelle est la durée du cycle ou du pipeline de vente ? Monitorer cette durée permet d'optimiser le processus de vente. Plus ce cycle est court, plus l'acquisition de nouveaux clients est rapide.]</w:t>
            </w:r>
            <w:r w:rsidDel="00000000" w:rsidR="00000000" w:rsidRPr="00000000">
              <w:rPr>
                <w:rtl w:val="0"/>
              </w:rPr>
            </w:r>
          </w:p>
        </w:tc>
      </w:tr>
      <w:tr>
        <w:trPr>
          <w:cantSplit w:val="0"/>
          <w:tblHeader w:val="0"/>
        </w:trPr>
        <w:tc>
          <w:tcPr>
            <w:tcBorders>
              <w:top w:color="cbd6e2" w:space="0" w:sz="8" w:val="single"/>
              <w:left w:color="f5f8fa" w:space="0" w:sz="8" w:val="single"/>
              <w:bottom w:color="f5f8fa" w:space="0" w:sz="8" w:val="single"/>
              <w:right w:color="f5f8fa" w:space="0" w:sz="8" w:val="single"/>
            </w:tcBorders>
            <w:shd w:fill="f5f8fa" w:val="clear"/>
            <w:tcMar>
              <w:top w:w="100.0" w:type="dxa"/>
              <w:left w:w="100.0" w:type="dxa"/>
              <w:bottom w:w="100.0" w:type="dxa"/>
              <w:right w:w="100.0" w:type="dxa"/>
            </w:tcMar>
          </w:tcPr>
          <w:p w:rsidR="00000000" w:rsidDel="00000000" w:rsidP="00000000" w:rsidRDefault="00000000" w:rsidRPr="00000000" w14:paraId="000002D8">
            <w:pPr>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Objectifs relatifs à d'autres indicateurs commerciaux clés</w:t>
            </w:r>
            <w:r w:rsidDel="00000000" w:rsidR="00000000" w:rsidRPr="00000000">
              <w:rPr>
                <w:rtl w:val="0"/>
              </w:rPr>
            </w:r>
          </w:p>
          <w:p w:rsidR="00000000" w:rsidDel="00000000" w:rsidP="00000000" w:rsidRDefault="00000000" w:rsidRPr="00000000" w14:paraId="000002D9">
            <w:pPr>
              <w:rPr>
                <w:rFonts w:ascii="Avenir" w:cs="Avenir" w:eastAsia="Avenir" w:hAnsi="Avenir"/>
                <w:color w:val="33475b"/>
              </w:rPr>
            </w:pPr>
            <w:r w:rsidDel="00000000" w:rsidR="00000000" w:rsidRPr="00000000">
              <w:rPr>
                <w:rtl w:val="0"/>
              </w:rPr>
            </w:r>
          </w:p>
          <w:p w:rsidR="00000000" w:rsidDel="00000000" w:rsidP="00000000" w:rsidRDefault="00000000" w:rsidRPr="00000000" w14:paraId="000002DA">
            <w:pPr>
              <w:rPr>
                <w:rFonts w:ascii="Avenir" w:cs="Avenir" w:eastAsia="Avenir" w:hAnsi="Avenir"/>
                <w:color w:val="33475b"/>
              </w:rPr>
            </w:pPr>
            <w:r w:rsidDel="00000000" w:rsidR="00000000" w:rsidRPr="00000000">
              <w:rPr>
                <w:rFonts w:ascii="Avenir" w:cs="Avenir" w:eastAsia="Avenir" w:hAnsi="Avenir"/>
                <w:i w:val="1"/>
                <w:color w:val="33475b"/>
                <w:rtl w:val="0"/>
              </w:rPr>
              <w:t xml:space="preserve">[Si l'équipe commerciale suit d'autres indicateurs, comme le revenu mensuel récurrent ou la rétention des clients, veuillez détailler ces objectifs ici.]</w:t>
            </w:r>
            <w:r w:rsidDel="00000000" w:rsidR="00000000" w:rsidRPr="00000000">
              <w:rPr>
                <w:rtl w:val="0"/>
              </w:rPr>
            </w:r>
          </w:p>
        </w:tc>
      </w:tr>
    </w:tbl>
    <w:p w:rsidR="00000000" w:rsidDel="00000000" w:rsidP="00000000" w:rsidRDefault="00000000" w:rsidRPr="00000000" w14:paraId="000002DB">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2DC">
      <w:pPr>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2DD">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DE">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DF">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E0">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E1">
      <w:pPr>
        <w:pageBreakBefore w:val="0"/>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E2">
      <w:pPr>
        <w:pageBreakBefore w:val="0"/>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E3">
      <w:pPr>
        <w:pageBreakBefore w:val="0"/>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E4">
      <w:pP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E5">
      <w:pPr>
        <w:rPr>
          <w:rFonts w:ascii="Avenir" w:cs="Avenir" w:eastAsia="Avenir" w:hAnsi="Avenir"/>
          <w:i w:val="1"/>
          <w:color w:val="33475b"/>
        </w:rPr>
      </w:pPr>
      <w:r w:rsidDel="00000000" w:rsidR="00000000" w:rsidRPr="00000000">
        <w:rPr>
          <w:rtl w:val="0"/>
        </w:rPr>
      </w:r>
    </w:p>
    <w:tbl>
      <w:tblPr>
        <w:tblStyle w:val="Table15"/>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3475b" w:space="0" w:sz="8" w:val="single"/>
              <w:left w:color="33475b" w:space="0" w:sz="8" w:val="single"/>
              <w:bottom w:color="33475b" w:space="0" w:sz="8" w:val="single"/>
              <w:right w:color="33475b" w:space="0" w:sz="8" w:val="single"/>
            </w:tcBorders>
            <w:shd w:fill="33475b" w:val="clear"/>
            <w:tcMar>
              <w:top w:w="100.0" w:type="dxa"/>
              <w:left w:w="100.0" w:type="dxa"/>
              <w:bottom w:w="100.0" w:type="dxa"/>
              <w:right w:w="100.0" w:type="dxa"/>
            </w:tcMar>
          </w:tcPr>
          <w:p w:rsidR="00000000" w:rsidDel="00000000" w:rsidP="00000000" w:rsidRDefault="00000000" w:rsidRPr="00000000" w14:paraId="000002E6">
            <w:pPr>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Budget</w:t>
            </w:r>
          </w:p>
          <w:p w:rsidR="00000000" w:rsidDel="00000000" w:rsidP="00000000" w:rsidRDefault="00000000" w:rsidRPr="00000000" w14:paraId="000002E7">
            <w:pPr>
              <w:jc w:val="center"/>
              <w:rPr>
                <w:rFonts w:ascii="Avenir" w:cs="Avenir" w:eastAsia="Avenir" w:hAnsi="Avenir"/>
                <w:b w:val="1"/>
                <w:color w:val="ffffff"/>
                <w:sz w:val="28"/>
                <w:szCs w:val="28"/>
              </w:rPr>
            </w:pPr>
            <w:r w:rsidDel="00000000" w:rsidR="00000000" w:rsidRPr="00000000">
              <w:rPr>
                <w:rtl w:val="0"/>
              </w:rPr>
            </w:r>
          </w:p>
          <w:p w:rsidR="00000000" w:rsidDel="00000000" w:rsidP="00000000" w:rsidRDefault="00000000" w:rsidRPr="00000000" w14:paraId="000002E8">
            <w:pPr>
              <w:jc w:val="center"/>
              <w:rPr>
                <w:rFonts w:ascii="Avenir" w:cs="Avenir" w:eastAsia="Avenir" w:hAnsi="Avenir"/>
                <w:i w:val="1"/>
                <w:color w:val="ffffff"/>
              </w:rPr>
            </w:pPr>
            <w:r w:rsidDel="00000000" w:rsidR="00000000" w:rsidRPr="00000000">
              <w:rPr>
                <w:rFonts w:ascii="Avenir" w:cs="Avenir" w:eastAsia="Avenir" w:hAnsi="Avenir"/>
                <w:i w:val="1"/>
                <w:color w:val="ffffff"/>
                <w:rtl w:val="0"/>
              </w:rPr>
              <w:t xml:space="preserve">Détaillez le budget de l'équipe commerciale, y compris les coûts salariaux, la structure des bonus et des commissions, les coûts logiciels et informatiques, les règles applicables aux réductions proposées, ou encore les coûts de formation et de déplacement. </w:t>
            </w:r>
          </w:p>
          <w:p w:rsidR="00000000" w:rsidDel="00000000" w:rsidP="00000000" w:rsidRDefault="00000000" w:rsidRPr="00000000" w14:paraId="000002E9">
            <w:pPr>
              <w:jc w:val="center"/>
              <w:rPr>
                <w:rFonts w:ascii="Avenir" w:cs="Avenir" w:eastAsia="Avenir" w:hAnsi="Avenir"/>
                <w:i w:val="1"/>
                <w:color w:val="ffffff"/>
              </w:rPr>
            </w:pPr>
            <w:r w:rsidDel="00000000" w:rsidR="00000000" w:rsidRPr="00000000">
              <w:rPr>
                <w:rtl w:val="0"/>
              </w:rPr>
            </w:r>
          </w:p>
          <w:p w:rsidR="00000000" w:rsidDel="00000000" w:rsidP="00000000" w:rsidRDefault="00000000" w:rsidRPr="00000000" w14:paraId="000002EA">
            <w:pPr>
              <w:jc w:val="center"/>
              <w:rPr>
                <w:rFonts w:ascii="Avenir" w:cs="Avenir" w:eastAsia="Avenir" w:hAnsi="Avenir"/>
                <w:b w:val="1"/>
                <w:color w:val="ffffff"/>
                <w:sz w:val="28"/>
                <w:szCs w:val="28"/>
              </w:rPr>
            </w:pPr>
            <w:r w:rsidDel="00000000" w:rsidR="00000000" w:rsidRPr="00000000">
              <w:rPr>
                <w:rFonts w:ascii="Avenir" w:cs="Avenir" w:eastAsia="Avenir" w:hAnsi="Avenir"/>
                <w:i w:val="1"/>
                <w:color w:val="ffffff"/>
                <w:rtl w:val="0"/>
              </w:rPr>
              <w:t xml:space="preserve">Il est utile de mettre ce budget en relation avec les prévisions de ventes, que vous pouvez établir à l'aide de </w:t>
            </w:r>
            <w:hyperlink r:id="rId43">
              <w:r w:rsidDel="00000000" w:rsidR="00000000" w:rsidRPr="00000000">
                <w:rPr>
                  <w:rFonts w:ascii="Avenir" w:cs="Avenir" w:eastAsia="Avenir" w:hAnsi="Avenir"/>
                  <w:i w:val="1"/>
                  <w:color w:val="00a4bd"/>
                  <w:u w:val="single"/>
                  <w:rtl w:val="0"/>
                </w:rPr>
                <w:t xml:space="preserve">ce modèle</w:t>
              </w:r>
            </w:hyperlink>
            <w:r w:rsidDel="00000000" w:rsidR="00000000" w:rsidRPr="00000000">
              <w:rPr>
                <w:rFonts w:ascii="Avenir" w:cs="Avenir" w:eastAsia="Avenir" w:hAnsi="Avenir"/>
                <w:i w:val="1"/>
                <w:color w:val="ffffff"/>
                <w:rtl w:val="0"/>
              </w:rPr>
              <w:t xml:space="preserve">. </w:t>
            </w:r>
            <w:r w:rsidDel="00000000" w:rsidR="00000000" w:rsidRPr="00000000">
              <w:rPr>
                <w:rtl w:val="0"/>
              </w:rPr>
            </w:r>
          </w:p>
        </w:tc>
      </w:tr>
      <w:tr>
        <w:trPr>
          <w:cantSplit w:val="0"/>
          <w:trHeight w:val="9267" w:hRule="atLeast"/>
          <w:tblHeader w:val="0"/>
        </w:trPr>
        <w:tc>
          <w:tcPr>
            <w:tcBorders>
              <w:top w:color="33475b" w:space="0" w:sz="8" w:val="single"/>
              <w:left w:color="cbd6e2" w:space="0" w:sz="8" w:val="single"/>
              <w:bottom w:color="cbd6e2" w:space="0" w:sz="8" w:val="single"/>
              <w:right w:color="cbd6e2" w:space="0" w:sz="8" w:val="single"/>
            </w:tcBorders>
            <w:shd w:fill="cbd6e2" w:val="clear"/>
            <w:tcMar>
              <w:top w:w="100.0" w:type="dxa"/>
              <w:left w:w="100.0" w:type="dxa"/>
              <w:bottom w:w="100.0" w:type="dxa"/>
              <w:right w:w="100.0" w:type="dxa"/>
            </w:tcMar>
          </w:tcPr>
          <w:p w:rsidR="00000000" w:rsidDel="00000000" w:rsidP="00000000" w:rsidRDefault="00000000" w:rsidRPr="00000000" w14:paraId="000002EB">
            <w:pPr>
              <w:jc w:val="center"/>
              <w:rPr>
                <w:rFonts w:ascii="Avenir" w:cs="Avenir" w:eastAsia="Avenir" w:hAnsi="Avenir"/>
                <w:b w:val="1"/>
                <w:color w:val="33475b"/>
                <w:sz w:val="36"/>
                <w:szCs w:val="36"/>
              </w:rPr>
            </w:pPr>
            <w:r w:rsidDel="00000000" w:rsidR="00000000" w:rsidRPr="00000000">
              <w:rPr>
                <w:rtl w:val="0"/>
              </w:rPr>
            </w:r>
          </w:p>
          <w:p w:rsidR="00000000" w:rsidDel="00000000" w:rsidP="00000000" w:rsidRDefault="00000000" w:rsidRPr="00000000" w14:paraId="000002EC">
            <w:pPr>
              <w:jc w:val="center"/>
              <w:rPr>
                <w:rFonts w:ascii="Avenir" w:cs="Avenir" w:eastAsia="Avenir" w:hAnsi="Avenir"/>
                <w:b w:val="1"/>
                <w:color w:val="33475b"/>
                <w:sz w:val="36"/>
                <w:szCs w:val="36"/>
              </w:rPr>
            </w:pPr>
            <w:r w:rsidDel="00000000" w:rsidR="00000000" w:rsidRPr="00000000">
              <w:rPr>
                <w:rFonts w:ascii="Avenir" w:cs="Avenir" w:eastAsia="Avenir" w:hAnsi="Avenir"/>
                <w:b w:val="1"/>
                <w:color w:val="33475b"/>
                <w:sz w:val="36"/>
                <w:szCs w:val="36"/>
                <w:rtl w:val="0"/>
              </w:rPr>
              <w:t xml:space="preserve">Autres points à noter</w:t>
            </w:r>
          </w:p>
          <w:p w:rsidR="00000000" w:rsidDel="00000000" w:rsidP="00000000" w:rsidRDefault="00000000" w:rsidRPr="00000000" w14:paraId="000002ED">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EE">
            <w:pPr>
              <w:jc w:val="center"/>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N'hésitez pas à ajouter d'autres sections ici, le cas échéant.</w:t>
            </w:r>
          </w:p>
          <w:p w:rsidR="00000000" w:rsidDel="00000000" w:rsidP="00000000" w:rsidRDefault="00000000" w:rsidRPr="00000000" w14:paraId="000002EF">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0">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1">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2">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3">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4">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5">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6">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7">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8">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9">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A">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B">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C">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D">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E">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FF">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300">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301">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302">
            <w:pPr>
              <w:jc w:val="center"/>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303">
            <w:pPr>
              <w:jc w:val="center"/>
              <w:rPr>
                <w:rFonts w:ascii="Avenir" w:cs="Avenir" w:eastAsia="Avenir" w:hAnsi="Avenir"/>
                <w:i w:val="1"/>
                <w:color w:val="33475b"/>
              </w:rPr>
            </w:pPr>
            <w:r w:rsidDel="00000000" w:rsidR="00000000" w:rsidRPr="00000000">
              <w:rPr>
                <w:rtl w:val="0"/>
              </w:rPr>
            </w:r>
          </w:p>
        </w:tc>
      </w:tr>
    </w:tbl>
    <w:p w:rsidR="00000000" w:rsidDel="00000000" w:rsidP="00000000" w:rsidRDefault="00000000" w:rsidRPr="00000000" w14:paraId="00000304">
      <w:pPr>
        <w:rPr>
          <w:rFonts w:ascii="Avenir" w:cs="Avenir" w:eastAsia="Avenir" w:hAnsi="Avenir"/>
          <w:i w:val="1"/>
          <w:color w:val="666666"/>
        </w:rPr>
      </w:pPr>
      <w:hyperlink r:id="rId44">
        <w:r w:rsidDel="00000000" w:rsidR="00000000" w:rsidRPr="00000000">
          <w:rPr>
            <w:color w:val="1155cc"/>
            <w:u w:val="single"/>
          </w:rPr>
          <w:drawing>
            <wp:inline distB="0" distT="0" distL="0" distR="0">
              <wp:extent cx="5943600" cy="7720330"/>
              <wp:effectExtent b="0" l="0" r="0" t="0"/>
              <wp:docPr id="12"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5943600" cy="772033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305">
      <w:pPr>
        <w:rPr>
          <w:rFonts w:ascii="Avenir" w:cs="Avenir" w:eastAsia="Avenir" w:hAnsi="Avenir"/>
          <w:i w:val="1"/>
          <w:color w:val="666666"/>
        </w:rPr>
      </w:pPr>
      <w:r w:rsidDel="00000000" w:rsidR="00000000" w:rsidRPr="00000000">
        <w:rPr>
          <w:rtl w:val="0"/>
        </w:rPr>
      </w:r>
    </w:p>
    <w:p w:rsidR="00000000" w:rsidDel="00000000" w:rsidP="00000000" w:rsidRDefault="00000000" w:rsidRPr="00000000" w14:paraId="00000306">
      <w:pPr>
        <w:rPr>
          <w:rFonts w:ascii="Avenir" w:cs="Avenir" w:eastAsia="Avenir" w:hAnsi="Avenir"/>
          <w:i w:val="1"/>
          <w:color w:val="666666"/>
        </w:rPr>
      </w:pPr>
      <w:r w:rsidDel="00000000" w:rsidR="00000000" w:rsidRPr="00000000">
        <w:rPr>
          <w:rtl w:val="0"/>
        </w:rPr>
      </w:r>
    </w:p>
    <w:p w:rsidR="00000000" w:rsidDel="00000000" w:rsidP="00000000" w:rsidRDefault="00000000" w:rsidRPr="00000000" w14:paraId="00000307">
      <w:pPr>
        <w:rPr>
          <w:rFonts w:ascii="Avenir" w:cs="Avenir" w:eastAsia="Avenir" w:hAnsi="Avenir"/>
          <w:color w:val="666666"/>
        </w:rPr>
      </w:pPr>
      <w:hyperlink r:id="rId46">
        <w:r w:rsidDel="00000000" w:rsidR="00000000" w:rsidRPr="00000000">
          <w:rPr>
            <w:color w:val="1155cc"/>
            <w:u w:val="single"/>
          </w:rPr>
          <w:drawing>
            <wp:inline distB="0" distT="0" distL="0" distR="0">
              <wp:extent cx="5943600" cy="7767955"/>
              <wp:effectExtent b="0" l="0" r="0" t="0"/>
              <wp:docPr id="11"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5943600" cy="776795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308">
      <w:pPr>
        <w:rPr>
          <w:rFonts w:ascii="Avenir" w:cs="Avenir" w:eastAsia="Avenir" w:hAnsi="Avenir"/>
          <w:color w:val="33475b"/>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3" Type="http://schemas.openxmlformats.org/officeDocument/2006/relationships/hyperlink" Target="https://www.hubspot.fr/products/crm" TargetMode="External"/><Relationship Id="rId39" Type="http://schemas.openxmlformats.org/officeDocument/2006/relationships/hyperlink" Target="https://blog.hubspot.fr/sales/ameliorer-transition-entre-equipe-commerciale-et-service-client?utm_medium=referral&amp;utm_source=hubspot&amp;utm_campaign=q2-2021-sales-template" TargetMode="External"/><Relationship Id="rId18" Type="http://schemas.openxmlformats.org/officeDocument/2006/relationships/hyperlink" Target="https://blog.hubspot.fr/sales/ameliorer-transition-entre-equipe-commerciale-et-service-client?utm_medium=referral&amp;utm_source=hubspot&amp;utm_campaign=q2-2021-sales-template" TargetMode="External"/><Relationship Id="rId42" Type="http://schemas.openxmlformats.org/officeDocument/2006/relationships/hyperlink" Target="https://aircall.io/fr/integrations-centre-appels/postcall/?utm_medium=referral&amp;utm_source=hubspot&amp;utm_campaign=q2-2021-sales-template" TargetMode="External"/><Relationship Id="rId21" Type="http://schemas.openxmlformats.org/officeDocument/2006/relationships/hyperlink" Target="https://aircall.io/fr/blog/ventes/cold-calling-les-6-erreurs-a-eviter-et-les-8-conseils-pour-reussir/?utm_medium=referral&amp;utm_source=hubspot&amp;utm_campaign=q2-2021-sales-template" TargetMode="External"/><Relationship Id="rId47" Type="http://schemas.openxmlformats.org/officeDocument/2006/relationships/image" Target="media/image5.png"/><Relationship Id="rId34" Type="http://schemas.openxmlformats.org/officeDocument/2006/relationships/hyperlink" Target="https://www.hubspot.fr/products/crm" TargetMode="External"/><Relationship Id="rId7" Type="http://schemas.openxmlformats.org/officeDocument/2006/relationships/image" Target="media/image1.png"/><Relationship Id="rId2" Type="http://schemas.openxmlformats.org/officeDocument/2006/relationships/settings" Target="settings.xml"/><Relationship Id="rId29" Type="http://schemas.openxmlformats.org/officeDocument/2006/relationships/image" Target="media/image7.jpg"/><Relationship Id="rId16" Type="http://schemas.openxmlformats.org/officeDocument/2006/relationships/hyperlink" Target="https://aircall.io/fr/blog/ventes/les-outils-indispensables-pour-vos-equipes-commerciales-en-2021/#:~:text=With%20Aircall%2C%20you%20can%20add,your%20sales%20teams%20in%202021." TargetMode="External"/><Relationship Id="rId40" Type="http://schemas.openxmlformats.org/officeDocument/2006/relationships/hyperlink" Target="https://offers.hubspot.fr/kit-etude-march%C3%A9" TargetMode="External"/><Relationship Id="rId24" Type="http://schemas.openxmlformats.org/officeDocument/2006/relationships/image" Target="media/image11.png"/><Relationship Id="rId45" Type="http://schemas.openxmlformats.org/officeDocument/2006/relationships/image" Target="media/image10.png"/><Relationship Id="rId11" Type="http://schemas.openxmlformats.org/officeDocument/2006/relationships/hyperlink" Target="https://www.hubspot.fr/make-my-persona" TargetMode="External"/><Relationship Id="rId32" Type="http://schemas.openxmlformats.org/officeDocument/2006/relationships/hyperlink" Target="https://aircall.io/fr/blog/centre-dappels/10-bonnes-pratiques-pour-une-relation-client-reussie/" TargetMode="External"/><Relationship Id="rId37" Type="http://schemas.openxmlformats.org/officeDocument/2006/relationships/hyperlink" Target="https://aircall.io/fr/blog/ventes/les-outils-indispensables-pour-vos-equipes-commerciales-en-2021/#:~:text=With%20Aircall%2C%20you%20can%20add,your%20sales%20teams%20in%202021.?utm_medium=referral&amp;utm_source=hubspot&amp;utm_campaign=q2-2021-sales-template" TargetMode="External"/><Relationship Id="rId23" Type="http://schemas.openxmlformats.org/officeDocument/2006/relationships/hyperlink" Target="https://offers.hubspot.fr/modele-prevision-ventes" TargetMode="External"/><Relationship Id="rId28" Type="http://schemas.openxmlformats.org/officeDocument/2006/relationships/image" Target="media/image8.jpg"/><Relationship Id="rId5" Type="http://schemas.openxmlformats.org/officeDocument/2006/relationships/styles" Target="styles.xml"/><Relationship Id="rId15" Type="http://schemas.openxmlformats.org/officeDocument/2006/relationships/hyperlink" Target="https://aircall.io/fr/logiciel-de-prospection/?utm_medium=referral&amp;utm_source=hubspot&amp;utm_campaign=q2-2021-sales-template" TargetMode="External"/><Relationship Id="rId36" Type="http://schemas.openxmlformats.org/officeDocument/2006/relationships/hyperlink" Target="https://aircall.io/fr/blog/ventes/les-outils-indispensables-pour-vos-equipes-commerciales-en-2021/#:~:text=With%20Aircall%2C%20you%20can%20add,your%20sales%20teams%20in%202021." TargetMode="External"/><Relationship Id="rId49" Type="http://schemas.openxmlformats.org/officeDocument/2006/relationships/customXml" Target="../customXml/item2.xml"/><Relationship Id="rId44" Type="http://schemas.openxmlformats.org/officeDocument/2006/relationships/hyperlink" Target="https://www.hubspot.fr/products/get-started?utm_source=offers&amp;utm_campaign=ql-update_sales-plan-template" TargetMode="External"/><Relationship Id="rId31" Type="http://schemas.openxmlformats.org/officeDocument/2006/relationships/hyperlink" Target="https://www.hubspot.fr/make-my-persona" TargetMode="External"/><Relationship Id="rId10" Type="http://schemas.openxmlformats.org/officeDocument/2006/relationships/image" Target="media/image4.png"/><Relationship Id="rId19" Type="http://schemas.openxmlformats.org/officeDocument/2006/relationships/hyperlink" Target="https://blog.hubspot.fr/sales/ameliorer-transition-entre-equipe-commerciale-et-service-client?utm_medium=referral&amp;utm_source=hubspot&amp;utm_campaign=q2-2021-sales-template" TargetMode="External"/><Relationship Id="rId22" Type="http://schemas.openxmlformats.org/officeDocument/2006/relationships/hyperlink" Target="https://aircall.io/fr/integrations-centre-appels/postcall/?utm_medium=referral&amp;utm_source=hubspot&amp;utm_campaign=q2-2021-sales-template" TargetMode="External"/><Relationship Id="rId43" Type="http://schemas.openxmlformats.org/officeDocument/2006/relationships/hyperlink" Target="https://offers.hubspot.fr/modele-prevision-ventes" TargetMode="External"/><Relationship Id="rId4" Type="http://schemas.openxmlformats.org/officeDocument/2006/relationships/numbering" Target="numbering.xml"/><Relationship Id="rId9" Type="http://schemas.openxmlformats.org/officeDocument/2006/relationships/hyperlink" Target="https://aircall.io/fr/signup/?utm_medium=referral&amp;utm_source=hubspot&amp;utm_campaign=q2-2021-sales-template" TargetMode="External"/><Relationship Id="rId27" Type="http://schemas.openxmlformats.org/officeDocument/2006/relationships/image" Target="media/image6.jpg"/><Relationship Id="rId30" Type="http://schemas.openxmlformats.org/officeDocument/2006/relationships/image" Target="media/image2.png"/><Relationship Id="rId35" Type="http://schemas.openxmlformats.org/officeDocument/2006/relationships/hyperlink" Target="https://aircall.io/fr/logiciel-de-prospection/?utm_medium=referral&amp;utm_source=hubspot&amp;utm_campaign=q2-2021-sales-template" TargetMode="External"/><Relationship Id="rId14" Type="http://schemas.openxmlformats.org/officeDocument/2006/relationships/hyperlink" Target="https://www.hubspot.fr/products/crm" TargetMode="External"/><Relationship Id="rId48" Type="http://schemas.openxmlformats.org/officeDocument/2006/relationships/customXml" Target="../customXml/item1.xml"/><Relationship Id="rId8" Type="http://schemas.openxmlformats.org/officeDocument/2006/relationships/hyperlink" Target="https://www.hubspot.fr/products/get-started?utm_source=offers&amp;utm_campaign=ql-update_sales-plan-template" TargetMode="External"/><Relationship Id="rId3" Type="http://schemas.openxmlformats.org/officeDocument/2006/relationships/fontTable" Target="fontTable.xml"/><Relationship Id="rId46" Type="http://schemas.openxmlformats.org/officeDocument/2006/relationships/hyperlink" Target="https://aircall.io/fr/demander-une-demo/?utm_medium=referral&amp;utm_source=hubspot&amp;utm_campaign=q2-2021-sales-template" TargetMode="External"/><Relationship Id="rId25" Type="http://schemas.openxmlformats.org/officeDocument/2006/relationships/image" Target="media/image9.png"/><Relationship Id="rId33" Type="http://schemas.openxmlformats.org/officeDocument/2006/relationships/hyperlink" Target="https://www.hubspot.fr/products/crm" TargetMode="External"/><Relationship Id="rId12" Type="http://schemas.openxmlformats.org/officeDocument/2006/relationships/hyperlink" Target="https://aircall.io/fr/blog/centre-dappels/10-bonnes-pratiques-pour-une-relation-client-reussie/" TargetMode="External"/><Relationship Id="rId17" Type="http://schemas.openxmlformats.org/officeDocument/2006/relationships/hyperlink" Target="https://aircall.io/fr/blog/ventes/les-outils-indispensables-pour-vos-equipes-commerciales-en-2021/#:~:text=With%20Aircall%2C%20you%20can%20add,your%20sales%20teams%20in%202021.?utm_medium=referral&amp;utm_source=hubspot&amp;utm_campaign=q2-2021-sales-template" TargetMode="External"/><Relationship Id="rId38" Type="http://schemas.openxmlformats.org/officeDocument/2006/relationships/hyperlink" Target="https://blog.hubspot.fr/sales/ameliorer-transition-entre-equipe-commerciale-et-service-client?utm_medium=referral&amp;utm_source=hubspot&amp;utm_campaign=q2-2021-sales-template" TargetMode="External"/><Relationship Id="rId20" Type="http://schemas.openxmlformats.org/officeDocument/2006/relationships/hyperlink" Target="https://offers.hubspot.fr/kit-etude-march%C3%A9" TargetMode="External"/><Relationship Id="rId41" Type="http://schemas.openxmlformats.org/officeDocument/2006/relationships/hyperlink" Target="https://aircall.io/fr/blog/ventes/cold-calling-les-6-erreurs-a-eviter-et-les-8-conseils-pour-reussir/?utm_medium=referral&amp;utm_source=hubspot&amp;utm_campaign=q2-2021-sales-template" TargetMode="External"/><Relationship Id="rId1" Type="http://schemas.openxmlformats.org/officeDocument/2006/relationships/theme" Target="theme/theme1.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B7269C1D78C4438C50DD079A2B4AB9" ma:contentTypeVersion="18" ma:contentTypeDescription="Crée un document." ma:contentTypeScope="" ma:versionID="64418deaddae8ed94000105b68b8450d">
  <xsd:schema xmlns:xsd="http://www.w3.org/2001/XMLSchema" xmlns:xs="http://www.w3.org/2001/XMLSchema" xmlns:p="http://schemas.microsoft.com/office/2006/metadata/properties" xmlns:ns2="5e382c9b-9e5c-4bff-8aba-8cc66b7cabb1" xmlns:ns3="baadbd55-fd08-4281-bd3c-8cc4de6e6c79" targetNamespace="http://schemas.microsoft.com/office/2006/metadata/properties" ma:root="true" ma:fieldsID="7b956a073dcbb00e1f0f5ac86de48b02" ns2:_="" ns3:_="">
    <xsd:import namespace="5e382c9b-9e5c-4bff-8aba-8cc66b7cabb1"/>
    <xsd:import namespace="baadbd55-fd08-4281-bd3c-8cc4de6e6c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82c9b-9e5c-4bff-8aba-8cc66b7ca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50ec2b59-34f0-493d-a928-da31dd538d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adbd55-fd08-4281-bd3c-8cc4de6e6c79"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b5a49294-de23-4ac5-9205-f8e9772420a3}" ma:internalName="TaxCatchAll" ma:showField="CatchAllData" ma:web="baadbd55-fd08-4281-bd3c-8cc4de6e6c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CACD9D-2B48-41EE-8420-3474F9ECDAF1}"/>
</file>

<file path=customXml/itemProps2.xml><?xml version="1.0" encoding="utf-8"?>
<ds:datastoreItem xmlns:ds="http://schemas.openxmlformats.org/officeDocument/2006/customXml" ds:itemID="{598C1B5F-E445-480E-8721-B5F3DCBA8033}"/>
</file>